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BBC3C" w14:textId="77777777" w:rsidR="00396025" w:rsidRPr="00810E1A" w:rsidRDefault="00031FF0" w:rsidP="00810E1A">
      <w:pPr>
        <w:spacing w:line="276" w:lineRule="auto"/>
        <w:jc w:val="both"/>
        <w:rPr>
          <w:b/>
          <w:sz w:val="28"/>
          <w:szCs w:val="28"/>
        </w:rPr>
      </w:pPr>
      <w:r w:rsidRPr="00810E1A">
        <w:rPr>
          <w:b/>
          <w:sz w:val="28"/>
          <w:szCs w:val="28"/>
        </w:rPr>
        <w:t>Annual Work Plan</w:t>
      </w:r>
    </w:p>
    <w:p w14:paraId="76E93A3A" w14:textId="77777777" w:rsidR="00161F5F" w:rsidRPr="00810E1A" w:rsidRDefault="00161F5F" w:rsidP="00810E1A">
      <w:pPr>
        <w:pBdr>
          <w:bottom w:val="single" w:sz="4" w:space="1" w:color="auto"/>
        </w:pBdr>
        <w:spacing w:line="276" w:lineRule="auto"/>
        <w:jc w:val="both"/>
        <w:rPr>
          <w:b/>
        </w:rPr>
      </w:pPr>
      <w:r w:rsidRPr="00810E1A">
        <w:rPr>
          <w:b/>
        </w:rPr>
        <w:t>Document Purpose</w:t>
      </w:r>
    </w:p>
    <w:p w14:paraId="6C6BBA94" w14:textId="4A6B3C1E" w:rsidR="00161F5F" w:rsidRPr="00810E1A" w:rsidRDefault="00161F5F" w:rsidP="007D00FF">
      <w:pPr>
        <w:spacing w:line="240" w:lineRule="auto"/>
        <w:jc w:val="both"/>
      </w:pPr>
      <w:r w:rsidRPr="00810E1A">
        <w:t xml:space="preserve">This document is designed to help a network develop its annual work plan. </w:t>
      </w:r>
      <w:r w:rsidR="004841F4" w:rsidRPr="00810E1A">
        <w:t xml:space="preserve">Emerging networks </w:t>
      </w:r>
      <w:r w:rsidR="004841F4">
        <w:t xml:space="preserve">can use this document </w:t>
      </w:r>
      <w:r w:rsidR="004841F4" w:rsidRPr="00810E1A">
        <w:t>to create a robust plan that will set the network on a successful course</w:t>
      </w:r>
      <w:r w:rsidR="004841F4">
        <w:t>. Existing networks can use it to improve on current plans</w:t>
      </w:r>
      <w:r w:rsidRPr="00810E1A">
        <w:t xml:space="preserve">. </w:t>
      </w:r>
    </w:p>
    <w:p w14:paraId="7BE1B52D" w14:textId="77777777" w:rsidR="00161F5F" w:rsidRPr="00810E1A" w:rsidRDefault="00161F5F" w:rsidP="00810E1A">
      <w:pPr>
        <w:spacing w:line="276" w:lineRule="auto"/>
        <w:jc w:val="both"/>
      </w:pPr>
      <w:r w:rsidRPr="00810E1A">
        <w:t xml:space="preserve">It contains: Best Practice, Guidance, Worksheet Template, and an Appendix with examples. </w:t>
      </w:r>
    </w:p>
    <w:p w14:paraId="1CF07177" w14:textId="77777777" w:rsidR="002528FD" w:rsidRPr="00810E1A" w:rsidRDefault="002528FD" w:rsidP="00810E1A">
      <w:pPr>
        <w:spacing w:line="276" w:lineRule="auto"/>
        <w:jc w:val="both"/>
      </w:pPr>
    </w:p>
    <w:p w14:paraId="4F3DAE48" w14:textId="77777777" w:rsidR="00161F5F" w:rsidRPr="00810E1A" w:rsidRDefault="00161F5F" w:rsidP="00810E1A">
      <w:pPr>
        <w:pBdr>
          <w:bottom w:val="single" w:sz="4" w:space="1" w:color="auto"/>
        </w:pBdr>
        <w:spacing w:line="276" w:lineRule="auto"/>
        <w:jc w:val="both"/>
        <w:rPr>
          <w:b/>
        </w:rPr>
      </w:pPr>
      <w:r w:rsidRPr="00810E1A">
        <w:rPr>
          <w:b/>
        </w:rPr>
        <w:t>Best Practice</w:t>
      </w:r>
    </w:p>
    <w:p w14:paraId="7A974E13" w14:textId="2445DED4" w:rsidR="00CA13DC" w:rsidRDefault="002528FD" w:rsidP="007D00FF">
      <w:pPr>
        <w:spacing w:line="240" w:lineRule="auto"/>
        <w:jc w:val="both"/>
      </w:pPr>
      <w:r w:rsidRPr="00810E1A">
        <w:t>A network’s annual work plan gives direction and focus to the work of the group.  An effective work plan outlines goals that the network wishe</w:t>
      </w:r>
      <w:r w:rsidR="007C2688">
        <w:t>s</w:t>
      </w:r>
      <w:r w:rsidRPr="00810E1A">
        <w:t xml:space="preserve"> to achieve</w:t>
      </w:r>
      <w:r w:rsidR="00CA13DC">
        <w:t>,</w:t>
      </w:r>
      <w:r w:rsidRPr="00810E1A">
        <w:t xml:space="preserve"> and obstacles that must be overcome.  </w:t>
      </w:r>
      <w:r w:rsidR="00BC14CA">
        <w:t xml:space="preserve">The creation of an effective work plan is done in collaboration with a leadership team and/or the general membership to build buy in to the network’s activities for the year. </w:t>
      </w:r>
      <w:r w:rsidRPr="00810E1A">
        <w:t>This guidin</w:t>
      </w:r>
      <w:r w:rsidR="000C4126">
        <w:t>g document breaks down overarching network</w:t>
      </w:r>
      <w:r w:rsidRPr="00810E1A">
        <w:t xml:space="preserve"> objectives into </w:t>
      </w:r>
      <w:r w:rsidR="000C4126">
        <w:t xml:space="preserve">categories of </w:t>
      </w:r>
      <w:r w:rsidR="0036762B" w:rsidRPr="00810E1A">
        <w:t>progress made</w:t>
      </w:r>
      <w:r w:rsidR="00CA13DC">
        <w:t xml:space="preserve"> by members. </w:t>
      </w:r>
    </w:p>
    <w:p w14:paraId="6A684D3F" w14:textId="68DBFCD5" w:rsidR="00736EC9" w:rsidRDefault="00CA13DC" w:rsidP="007D00FF">
      <w:pPr>
        <w:spacing w:line="240" w:lineRule="auto"/>
        <w:jc w:val="both"/>
      </w:pPr>
      <w:r>
        <w:t>It details</w:t>
      </w:r>
      <w:r w:rsidR="00F36395" w:rsidRPr="00810E1A">
        <w:t xml:space="preserve"> </w:t>
      </w:r>
      <w:r w:rsidR="002528FD" w:rsidRPr="00810E1A">
        <w:t>specific steps that m</w:t>
      </w:r>
      <w:r w:rsidR="00F36395" w:rsidRPr="00810E1A">
        <w:t xml:space="preserve">ust be taken throughout the year in order to move forward on these tasks.   It is critical </w:t>
      </w:r>
      <w:r w:rsidR="00F87643" w:rsidRPr="00810E1A">
        <w:t>for work plan steps to be measurable</w:t>
      </w:r>
      <w:r w:rsidR="000C4126">
        <w:t>,</w:t>
      </w:r>
      <w:r w:rsidR="00F87643" w:rsidRPr="00810E1A">
        <w:t xml:space="preserve"> so the network can track the progress and effectiveness</w:t>
      </w:r>
      <w:r w:rsidR="00F36395" w:rsidRPr="00810E1A">
        <w:t xml:space="preserve"> </w:t>
      </w:r>
      <w:r w:rsidR="0036762B" w:rsidRPr="00810E1A">
        <w:t>of their efforts.  It is also helpful to reference work and accomplishments from previous years</w:t>
      </w:r>
      <w:r w:rsidR="000C4126">
        <w:t>,</w:t>
      </w:r>
      <w:r>
        <w:t xml:space="preserve"> </w:t>
      </w:r>
      <w:r w:rsidR="0036762B" w:rsidRPr="00810E1A">
        <w:t xml:space="preserve">so members have a snapshot of where they have been and where </w:t>
      </w:r>
      <w:r w:rsidR="000C4126">
        <w:t>they want to be</w:t>
      </w:r>
      <w:r w:rsidR="0036762B" w:rsidRPr="00810E1A">
        <w:t>.</w:t>
      </w:r>
      <w:r w:rsidR="007C2688">
        <w:t xml:space="preserve"> </w:t>
      </w:r>
      <w:r w:rsidR="00BC14CA">
        <w:t xml:space="preserve">Work plans are a helpful reference document to share with funders when seeking coordination resources. </w:t>
      </w:r>
      <w:r w:rsidR="00F659D9">
        <w:t>Strong w</w:t>
      </w:r>
      <w:r w:rsidR="00BC14CA">
        <w:t xml:space="preserve">ork plans clearly communicate where your network has been and where your network is going. </w:t>
      </w:r>
    </w:p>
    <w:p w14:paraId="77173384" w14:textId="77777777" w:rsidR="00736EC9" w:rsidRPr="00736EC9" w:rsidRDefault="00736EC9" w:rsidP="00736EC9">
      <w:pPr>
        <w:spacing w:line="276" w:lineRule="auto"/>
        <w:jc w:val="both"/>
      </w:pPr>
    </w:p>
    <w:p w14:paraId="3E68655E" w14:textId="77777777" w:rsidR="00736EC9" w:rsidRPr="00161F5F" w:rsidRDefault="00736EC9" w:rsidP="00736EC9">
      <w:pPr>
        <w:pBdr>
          <w:bottom w:val="single" w:sz="4" w:space="1" w:color="auto"/>
        </w:pBdr>
        <w:rPr>
          <w:b/>
        </w:rPr>
      </w:pPr>
      <w:r>
        <w:rPr>
          <w:b/>
        </w:rPr>
        <w:t>Guidance</w:t>
      </w:r>
    </w:p>
    <w:tbl>
      <w:tblPr>
        <w:tblStyle w:val="TableGrid"/>
        <w:tblW w:w="0" w:type="auto"/>
        <w:jc w:val="center"/>
        <w:tblLook w:val="04A0" w:firstRow="1" w:lastRow="0" w:firstColumn="1" w:lastColumn="0" w:noHBand="0" w:noVBand="1"/>
      </w:tblPr>
      <w:tblGrid>
        <w:gridCol w:w="2245"/>
        <w:gridCol w:w="7105"/>
      </w:tblGrid>
      <w:tr w:rsidR="00736EC9" w:rsidRPr="00CA13DC" w14:paraId="62F7C4D2" w14:textId="77777777" w:rsidTr="00CA13DC">
        <w:trPr>
          <w:jc w:val="center"/>
        </w:trPr>
        <w:tc>
          <w:tcPr>
            <w:tcW w:w="9350" w:type="dxa"/>
            <w:gridSpan w:val="2"/>
            <w:shd w:val="clear" w:color="auto" w:fill="66FFFF"/>
          </w:tcPr>
          <w:p w14:paraId="4605AE2D" w14:textId="77777777" w:rsidR="00736EC9" w:rsidRPr="00CA13DC" w:rsidRDefault="00736EC9" w:rsidP="00906709">
            <w:pPr>
              <w:jc w:val="center"/>
              <w:rPr>
                <w:b/>
              </w:rPr>
            </w:pPr>
            <w:r w:rsidRPr="00CA13DC">
              <w:rPr>
                <w:b/>
              </w:rPr>
              <w:t>Elements of an Annual Work Plan</w:t>
            </w:r>
          </w:p>
        </w:tc>
      </w:tr>
      <w:tr w:rsidR="00736EC9" w14:paraId="73669930" w14:textId="77777777" w:rsidTr="00D555E8">
        <w:trPr>
          <w:jc w:val="center"/>
        </w:trPr>
        <w:tc>
          <w:tcPr>
            <w:tcW w:w="2245" w:type="dxa"/>
          </w:tcPr>
          <w:p w14:paraId="56468946" w14:textId="77777777" w:rsidR="00736EC9" w:rsidRDefault="00736EC9" w:rsidP="00906709">
            <w:r>
              <w:t>Vision/Mission Statement</w:t>
            </w:r>
          </w:p>
        </w:tc>
        <w:tc>
          <w:tcPr>
            <w:tcW w:w="7105" w:type="dxa"/>
          </w:tcPr>
          <w:p w14:paraId="6B0D2C3A" w14:textId="3597A666" w:rsidR="00736EC9" w:rsidRDefault="00736EC9" w:rsidP="000C4126">
            <w:r>
              <w:t xml:space="preserve">Shows clear alignment </w:t>
            </w:r>
            <w:r w:rsidR="000C4126">
              <w:t>between</w:t>
            </w:r>
            <w:r w:rsidR="00CA13DC">
              <w:t xml:space="preserve"> the purpose of the network</w:t>
            </w:r>
            <w:r w:rsidR="000C4126">
              <w:t xml:space="preserve"> and pursued work</w:t>
            </w:r>
          </w:p>
        </w:tc>
      </w:tr>
      <w:tr w:rsidR="00736EC9" w14:paraId="7CDB98BE" w14:textId="77777777" w:rsidTr="00D555E8">
        <w:trPr>
          <w:jc w:val="center"/>
        </w:trPr>
        <w:tc>
          <w:tcPr>
            <w:tcW w:w="2245" w:type="dxa"/>
          </w:tcPr>
          <w:p w14:paraId="03D03234" w14:textId="77777777" w:rsidR="00736EC9" w:rsidRDefault="00736EC9" w:rsidP="00906709">
            <w:r>
              <w:t>Measurable Annual Goals</w:t>
            </w:r>
          </w:p>
        </w:tc>
        <w:tc>
          <w:tcPr>
            <w:tcW w:w="7105" w:type="dxa"/>
          </w:tcPr>
          <w:p w14:paraId="6522A332" w14:textId="2B55CCA4" w:rsidR="00736EC9" w:rsidRDefault="00736EC9" w:rsidP="00906709">
            <w:r>
              <w:t>Projects and activities on which the network is act</w:t>
            </w:r>
            <w:r w:rsidR="00CA13DC">
              <w:t>ively working/wishes to work; t</w:t>
            </w:r>
            <w:r>
              <w:t>hese should be classified under the comprehensive annual goals and be specific enough that they are measureable and attainable</w:t>
            </w:r>
          </w:p>
        </w:tc>
      </w:tr>
      <w:tr w:rsidR="00736EC9" w14:paraId="64C388FA" w14:textId="77777777" w:rsidTr="00D555E8">
        <w:trPr>
          <w:jc w:val="center"/>
        </w:trPr>
        <w:tc>
          <w:tcPr>
            <w:tcW w:w="2245" w:type="dxa"/>
          </w:tcPr>
          <w:p w14:paraId="0F7F9A3A" w14:textId="77777777" w:rsidR="00736EC9" w:rsidRDefault="00736EC9" w:rsidP="00906709">
            <w:r>
              <w:t>Work Progress/Activities</w:t>
            </w:r>
          </w:p>
        </w:tc>
        <w:tc>
          <w:tcPr>
            <w:tcW w:w="7105" w:type="dxa"/>
          </w:tcPr>
          <w:p w14:paraId="2D4C5772" w14:textId="15988C7E" w:rsidR="00736EC9" w:rsidRDefault="00736EC9" w:rsidP="00906709">
            <w:r>
              <w:t>Detailed steps taken by members to achieve the measurable goals</w:t>
            </w:r>
          </w:p>
        </w:tc>
      </w:tr>
      <w:tr w:rsidR="00736EC9" w14:paraId="5983636C" w14:textId="77777777" w:rsidTr="00D555E8">
        <w:trPr>
          <w:jc w:val="center"/>
        </w:trPr>
        <w:tc>
          <w:tcPr>
            <w:tcW w:w="2245" w:type="dxa"/>
          </w:tcPr>
          <w:p w14:paraId="3C6AD37C" w14:textId="77777777" w:rsidR="00736EC9" w:rsidRDefault="00736EC9" w:rsidP="00906709">
            <w:r>
              <w:t>Next Steps</w:t>
            </w:r>
          </w:p>
        </w:tc>
        <w:tc>
          <w:tcPr>
            <w:tcW w:w="7105" w:type="dxa"/>
          </w:tcPr>
          <w:p w14:paraId="69400EC4" w14:textId="18527A3E" w:rsidR="00736EC9" w:rsidRDefault="00736EC9" w:rsidP="00906709">
            <w:r>
              <w:t>Steps that need to be taken to make the annual goals a reality</w:t>
            </w:r>
          </w:p>
        </w:tc>
      </w:tr>
      <w:tr w:rsidR="00736EC9" w14:paraId="56A495F7" w14:textId="77777777" w:rsidTr="00D555E8">
        <w:trPr>
          <w:jc w:val="center"/>
        </w:trPr>
        <w:tc>
          <w:tcPr>
            <w:tcW w:w="2245" w:type="dxa"/>
          </w:tcPr>
          <w:p w14:paraId="208A077E" w14:textId="77777777" w:rsidR="00736EC9" w:rsidRDefault="00736EC9" w:rsidP="00906709">
            <w:r>
              <w:t>Achievements from Previous Years</w:t>
            </w:r>
          </w:p>
        </w:tc>
        <w:tc>
          <w:tcPr>
            <w:tcW w:w="7105" w:type="dxa"/>
          </w:tcPr>
          <w:p w14:paraId="6A4E3DC5" w14:textId="15D7606A" w:rsidR="00736EC9" w:rsidRDefault="00CA13DC" w:rsidP="00906709">
            <w:r>
              <w:t>An appendix entry; t</w:t>
            </w:r>
            <w:r w:rsidR="00736EC9">
              <w:t xml:space="preserve">hese can be arranged in a matrix or table so members </w:t>
            </w:r>
            <w:r w:rsidR="000C4126">
              <w:t xml:space="preserve">and funders </w:t>
            </w:r>
            <w:r w:rsidR="00736EC9">
              <w:t>can quickly reference what has been accomplished</w:t>
            </w:r>
          </w:p>
        </w:tc>
      </w:tr>
      <w:tr w:rsidR="00736EC9" w14:paraId="6F550D84" w14:textId="77777777" w:rsidTr="00D555E8">
        <w:trPr>
          <w:jc w:val="center"/>
        </w:trPr>
        <w:tc>
          <w:tcPr>
            <w:tcW w:w="2245" w:type="dxa"/>
          </w:tcPr>
          <w:p w14:paraId="031A180D" w14:textId="77777777" w:rsidR="00736EC9" w:rsidRDefault="00736EC9" w:rsidP="00906709">
            <w:r>
              <w:t>Organizational Background</w:t>
            </w:r>
          </w:p>
        </w:tc>
        <w:tc>
          <w:tcPr>
            <w:tcW w:w="7105" w:type="dxa"/>
          </w:tcPr>
          <w:p w14:paraId="1B194CBE" w14:textId="79AD41BA" w:rsidR="00736EC9" w:rsidRDefault="00CA13DC" w:rsidP="00906709">
            <w:r>
              <w:t>An appendix entry;</w:t>
            </w:r>
            <w:r w:rsidR="00736EC9">
              <w:t xml:space="preserve"> </w:t>
            </w:r>
            <w:r>
              <w:t xml:space="preserve">a </w:t>
            </w:r>
            <w:r w:rsidR="00736EC9">
              <w:t>variety of information can be included in this section dependin</w:t>
            </w:r>
            <w:r w:rsidR="000C4126">
              <w:t>g on the needs of the network; i</w:t>
            </w:r>
            <w:r w:rsidR="00736EC9">
              <w:t>tems include but are not limited to:</w:t>
            </w:r>
          </w:p>
          <w:p w14:paraId="34A1DA56" w14:textId="77777777" w:rsidR="00736EC9" w:rsidRDefault="00736EC9" w:rsidP="00906709">
            <w:pPr>
              <w:pStyle w:val="ListParagraph"/>
              <w:numPr>
                <w:ilvl w:val="0"/>
                <w:numId w:val="1"/>
              </w:numPr>
            </w:pPr>
            <w:r>
              <w:t>Governance Models</w:t>
            </w:r>
          </w:p>
          <w:p w14:paraId="4041E065" w14:textId="77777777" w:rsidR="00736EC9" w:rsidRDefault="00736EC9" w:rsidP="00906709">
            <w:pPr>
              <w:pStyle w:val="ListParagraph"/>
              <w:numPr>
                <w:ilvl w:val="0"/>
                <w:numId w:val="1"/>
              </w:numPr>
            </w:pPr>
            <w:r>
              <w:t>Funding Sources</w:t>
            </w:r>
          </w:p>
          <w:p w14:paraId="3A4A63A6" w14:textId="77777777" w:rsidR="00736EC9" w:rsidRDefault="00736EC9" w:rsidP="00906709">
            <w:pPr>
              <w:pStyle w:val="ListParagraph"/>
              <w:numPr>
                <w:ilvl w:val="0"/>
                <w:numId w:val="1"/>
              </w:numPr>
            </w:pPr>
            <w:r>
              <w:t>Network Membership/Committees</w:t>
            </w:r>
          </w:p>
          <w:p w14:paraId="52DDB2CB" w14:textId="77777777" w:rsidR="00736EC9" w:rsidRDefault="00736EC9" w:rsidP="00906709">
            <w:pPr>
              <w:pStyle w:val="ListParagraph"/>
              <w:numPr>
                <w:ilvl w:val="0"/>
                <w:numId w:val="1"/>
              </w:numPr>
            </w:pPr>
            <w:r>
              <w:t>Value Propositions</w:t>
            </w:r>
          </w:p>
          <w:p w14:paraId="1E20E745" w14:textId="77777777" w:rsidR="00736EC9" w:rsidRDefault="00736EC9" w:rsidP="00906709">
            <w:pPr>
              <w:pStyle w:val="ListParagraph"/>
              <w:numPr>
                <w:ilvl w:val="0"/>
                <w:numId w:val="1"/>
              </w:numPr>
            </w:pPr>
            <w:r>
              <w:t>Network Health</w:t>
            </w:r>
          </w:p>
        </w:tc>
      </w:tr>
    </w:tbl>
    <w:p w14:paraId="4EBA26F7" w14:textId="77777777" w:rsidR="00CB0A71" w:rsidRDefault="00CB0A71" w:rsidP="00736EC9">
      <w:pPr>
        <w:pBdr>
          <w:bottom w:val="single" w:sz="4" w:space="1" w:color="auto"/>
        </w:pBdr>
        <w:rPr>
          <w:b/>
        </w:rPr>
      </w:pPr>
    </w:p>
    <w:p w14:paraId="67A59FF1" w14:textId="77DD0ED8" w:rsidR="00736EC9" w:rsidRDefault="00CB0A71" w:rsidP="00736EC9">
      <w:pPr>
        <w:pBdr>
          <w:bottom w:val="single" w:sz="4" w:space="1" w:color="auto"/>
        </w:pBdr>
        <w:rPr>
          <w:b/>
        </w:rPr>
      </w:pPr>
      <w:r>
        <w:rPr>
          <w:b/>
        </w:rPr>
        <w:lastRenderedPageBreak/>
        <w:t>Worksheet</w:t>
      </w:r>
    </w:p>
    <w:p w14:paraId="57F5BC09" w14:textId="78F17DC2" w:rsidR="00736EC9" w:rsidRDefault="00736EC9" w:rsidP="00736EC9">
      <w:pPr>
        <w:pStyle w:val="ListParagraph"/>
        <w:numPr>
          <w:ilvl w:val="0"/>
          <w:numId w:val="6"/>
        </w:numPr>
      </w:pPr>
      <w:r>
        <w:t>Based on the vision/mission of the network, what goals would your organization like</w:t>
      </w:r>
      <w:r w:rsidR="000C4126">
        <w:t xml:space="preserve"> to achieve this fiscal year (for e</w:t>
      </w:r>
      <w:r>
        <w:t xml:space="preserve">xample: </w:t>
      </w:r>
      <w:r w:rsidR="007C2688">
        <w:t>improved relationship development</w:t>
      </w:r>
      <w:r>
        <w:t xml:space="preserve"> between members, </w:t>
      </w:r>
      <w:r w:rsidR="004B682F">
        <w:t xml:space="preserve">build stronger relationships with members outside of the leadership team, </w:t>
      </w:r>
      <w:r w:rsidR="007C2688">
        <w:t xml:space="preserve">evolve beyond information sharing to support collaborative </w:t>
      </w:r>
      <w:r w:rsidR="00D555E8">
        <w:t>work groups</w:t>
      </w:r>
      <w:r w:rsidR="007C2688">
        <w:t>,</w:t>
      </w:r>
      <w:r>
        <w:t xml:space="preserve"> </w:t>
      </w:r>
      <w:r w:rsidR="007C2688">
        <w:t xml:space="preserve">identify and secure new </w:t>
      </w:r>
      <w:r>
        <w:t>funding opportunities)</w:t>
      </w:r>
      <w:r w:rsidR="000C4126">
        <w:t>?</w:t>
      </w:r>
    </w:p>
    <w:p w14:paraId="2092E404" w14:textId="63AEABE0" w:rsidR="00736EC9" w:rsidRPr="008B5B3F" w:rsidRDefault="003842F3" w:rsidP="003842F3">
      <w:pPr>
        <w:pStyle w:val="ListParagraph"/>
        <w:numPr>
          <w:ilvl w:val="0"/>
          <w:numId w:val="10"/>
        </w:numPr>
        <w:spacing w:after="0"/>
        <w:rPr>
          <w:color w:val="2F5496" w:themeColor="accent5" w:themeShade="BF"/>
        </w:rPr>
      </w:pPr>
      <w:r w:rsidRPr="008B5B3F">
        <w:rPr>
          <w:color w:val="2F5496" w:themeColor="accent5" w:themeShade="BF"/>
        </w:rPr>
        <w:t xml:space="preserve">ID </w:t>
      </w:r>
      <w:r w:rsidR="00E80926" w:rsidRPr="008B5B3F">
        <w:rPr>
          <w:color w:val="2F5496" w:themeColor="accent5" w:themeShade="BF"/>
        </w:rPr>
        <w:t xml:space="preserve">and pursue </w:t>
      </w:r>
      <w:r w:rsidRPr="008B5B3F">
        <w:rPr>
          <w:color w:val="2F5496" w:themeColor="accent5" w:themeShade="BF"/>
        </w:rPr>
        <w:t>new funding opportunities</w:t>
      </w:r>
    </w:p>
    <w:p w14:paraId="7673DB59" w14:textId="78D9A9D8" w:rsidR="003842F3" w:rsidRPr="008B5B3F" w:rsidRDefault="003842F3" w:rsidP="003842F3">
      <w:pPr>
        <w:pStyle w:val="ListParagraph"/>
        <w:numPr>
          <w:ilvl w:val="0"/>
          <w:numId w:val="10"/>
        </w:numPr>
        <w:spacing w:after="0"/>
        <w:rPr>
          <w:color w:val="2F5496" w:themeColor="accent5" w:themeShade="BF"/>
        </w:rPr>
      </w:pPr>
      <w:r w:rsidRPr="008B5B3F">
        <w:rPr>
          <w:color w:val="2F5496" w:themeColor="accent5" w:themeShade="BF"/>
        </w:rPr>
        <w:t>Investigate future organizational support/facilitator or coordinator (ex: partnership with Sustainability Center from UNH)</w:t>
      </w:r>
    </w:p>
    <w:p w14:paraId="3E0C0CA3" w14:textId="0E58BA13" w:rsidR="003842F3" w:rsidRPr="008B5B3F" w:rsidRDefault="003842F3" w:rsidP="003842F3">
      <w:pPr>
        <w:pStyle w:val="ListParagraph"/>
        <w:numPr>
          <w:ilvl w:val="0"/>
          <w:numId w:val="10"/>
        </w:numPr>
        <w:spacing w:after="0"/>
        <w:rPr>
          <w:color w:val="2F5496" w:themeColor="accent5" w:themeShade="BF"/>
        </w:rPr>
      </w:pPr>
      <w:r w:rsidRPr="008B5B3F">
        <w:rPr>
          <w:color w:val="2F5496" w:themeColor="accent5" w:themeShade="BF"/>
        </w:rPr>
        <w:t>Continue 2x year meetings</w:t>
      </w:r>
    </w:p>
    <w:p w14:paraId="6F4D94F7" w14:textId="643EEBBF" w:rsidR="003842F3" w:rsidRPr="008B5B3F" w:rsidRDefault="003842F3" w:rsidP="003842F3">
      <w:pPr>
        <w:pStyle w:val="ListParagraph"/>
        <w:numPr>
          <w:ilvl w:val="0"/>
          <w:numId w:val="10"/>
        </w:numPr>
        <w:spacing w:after="0"/>
        <w:rPr>
          <w:color w:val="2F5496" w:themeColor="accent5" w:themeShade="BF"/>
        </w:rPr>
      </w:pPr>
      <w:r w:rsidRPr="008B5B3F">
        <w:rPr>
          <w:color w:val="2F5496" w:themeColor="accent5" w:themeShade="BF"/>
        </w:rPr>
        <w:t>Work towards carbon neutral strategy with all network members</w:t>
      </w:r>
    </w:p>
    <w:p w14:paraId="6487E2D7" w14:textId="77777777" w:rsidR="00921888" w:rsidRDefault="00921888" w:rsidP="00736EC9"/>
    <w:p w14:paraId="3E423875" w14:textId="65B48C7C" w:rsidR="00736EC9" w:rsidRDefault="00736EC9" w:rsidP="00736EC9">
      <w:pPr>
        <w:pStyle w:val="ListParagraph"/>
        <w:numPr>
          <w:ilvl w:val="0"/>
          <w:numId w:val="6"/>
        </w:numPr>
      </w:pPr>
      <w:r>
        <w:t>What projects and activities will support</w:t>
      </w:r>
      <w:r w:rsidR="000C4126">
        <w:t>/achieve the overarching goals (for e</w:t>
      </w:r>
      <w:r>
        <w:t xml:space="preserve">xample: </w:t>
      </w:r>
      <w:r w:rsidR="004B682F">
        <w:t xml:space="preserve">incorporate relationship building activities into the annual meeting, host quarterly information sharing </w:t>
      </w:r>
      <w:r w:rsidR="005E0B6C">
        <w:t>webinars</w:t>
      </w:r>
      <w:r w:rsidR="004B682F">
        <w:t xml:space="preserve">, </w:t>
      </w:r>
      <w:r w:rsidR="00062821">
        <w:t>create a funder briefing document to share with prospective funders</w:t>
      </w:r>
      <w:r>
        <w:t>)</w:t>
      </w:r>
      <w:r w:rsidR="000C4126">
        <w:t>?</w:t>
      </w:r>
    </w:p>
    <w:p w14:paraId="03FFFF6A" w14:textId="445D9F05" w:rsidR="00736EC9" w:rsidRPr="008B5B3F" w:rsidRDefault="003842F3" w:rsidP="003842F3">
      <w:pPr>
        <w:pStyle w:val="ListParagraph"/>
        <w:numPr>
          <w:ilvl w:val="0"/>
          <w:numId w:val="11"/>
        </w:numPr>
        <w:spacing w:after="0"/>
        <w:rPr>
          <w:color w:val="2F5496" w:themeColor="accent5" w:themeShade="BF"/>
        </w:rPr>
      </w:pPr>
      <w:r w:rsidRPr="008B5B3F">
        <w:rPr>
          <w:color w:val="2F5496" w:themeColor="accent5" w:themeShade="BF"/>
        </w:rPr>
        <w:t>Polish funder briefing document (to tailor to potential funders)</w:t>
      </w:r>
    </w:p>
    <w:p w14:paraId="5AEAA701" w14:textId="5F36EF0B" w:rsidR="00C71FF6" w:rsidRPr="008B5B3F" w:rsidRDefault="00C71FF6" w:rsidP="003842F3">
      <w:pPr>
        <w:pStyle w:val="ListParagraph"/>
        <w:numPr>
          <w:ilvl w:val="0"/>
          <w:numId w:val="11"/>
        </w:numPr>
        <w:spacing w:after="0"/>
        <w:rPr>
          <w:color w:val="2F5496" w:themeColor="accent5" w:themeShade="BF"/>
        </w:rPr>
      </w:pPr>
      <w:r w:rsidRPr="008B5B3F">
        <w:rPr>
          <w:color w:val="2F5496" w:themeColor="accent5" w:themeShade="BF"/>
        </w:rPr>
        <w:t>Establish fundraising committee</w:t>
      </w:r>
    </w:p>
    <w:p w14:paraId="493D0109" w14:textId="3454F176" w:rsidR="003842F3" w:rsidRPr="008B5B3F" w:rsidRDefault="003842F3" w:rsidP="003842F3">
      <w:pPr>
        <w:pStyle w:val="ListParagraph"/>
        <w:numPr>
          <w:ilvl w:val="0"/>
          <w:numId w:val="11"/>
        </w:numPr>
        <w:spacing w:after="0"/>
        <w:rPr>
          <w:color w:val="2F5496" w:themeColor="accent5" w:themeShade="BF"/>
        </w:rPr>
      </w:pPr>
      <w:r w:rsidRPr="008B5B3F">
        <w:rPr>
          <w:color w:val="2F5496" w:themeColor="accent5" w:themeShade="BF"/>
        </w:rPr>
        <w:t>Continue relationship building activities at meetings</w:t>
      </w:r>
    </w:p>
    <w:p w14:paraId="6E39A3FC" w14:textId="0FFC43E6" w:rsidR="003842F3" w:rsidRPr="008B5B3F" w:rsidRDefault="003842F3" w:rsidP="003842F3">
      <w:pPr>
        <w:pStyle w:val="ListParagraph"/>
        <w:numPr>
          <w:ilvl w:val="0"/>
          <w:numId w:val="11"/>
        </w:numPr>
        <w:spacing w:after="0"/>
        <w:rPr>
          <w:color w:val="2F5496" w:themeColor="accent5" w:themeShade="BF"/>
        </w:rPr>
      </w:pPr>
      <w:r w:rsidRPr="008B5B3F">
        <w:rPr>
          <w:color w:val="2F5496" w:themeColor="accent5" w:themeShade="BF"/>
        </w:rPr>
        <w:t>Continue 2x year calls</w:t>
      </w:r>
    </w:p>
    <w:p w14:paraId="508B8172" w14:textId="74DAC00E" w:rsidR="003842F3" w:rsidRPr="008B5B3F" w:rsidRDefault="003842F3" w:rsidP="003842F3">
      <w:pPr>
        <w:pStyle w:val="ListParagraph"/>
        <w:numPr>
          <w:ilvl w:val="0"/>
          <w:numId w:val="11"/>
        </w:numPr>
        <w:spacing w:after="0"/>
        <w:rPr>
          <w:color w:val="2F5496" w:themeColor="accent5" w:themeShade="BF"/>
        </w:rPr>
      </w:pPr>
      <w:r w:rsidRPr="008B5B3F">
        <w:rPr>
          <w:color w:val="2F5496" w:themeColor="accent5" w:themeShade="BF"/>
        </w:rPr>
        <w:t>Evaluate growing membership NEMSN</w:t>
      </w:r>
    </w:p>
    <w:p w14:paraId="0706D94B" w14:textId="77777777" w:rsidR="003842F3" w:rsidRDefault="003842F3" w:rsidP="003842F3">
      <w:pPr>
        <w:pStyle w:val="ListParagraph"/>
        <w:spacing w:after="0"/>
      </w:pPr>
    </w:p>
    <w:p w14:paraId="0EF62FEC" w14:textId="178702C8" w:rsidR="00736EC9" w:rsidRDefault="008B5B3F" w:rsidP="00736EC9">
      <w:pPr>
        <w:pStyle w:val="ListParagraph"/>
        <w:numPr>
          <w:ilvl w:val="0"/>
          <w:numId w:val="6"/>
        </w:numPr>
      </w:pPr>
      <w:r>
        <w:t xml:space="preserve">How can the network </w:t>
      </w:r>
      <w:r w:rsidR="00F02420" w:rsidRPr="008B5B3F">
        <w:t>set common targets</w:t>
      </w:r>
      <w:r w:rsidR="00F02420">
        <w:t xml:space="preserve"> </w:t>
      </w:r>
      <w:r w:rsidR="005D3FE7">
        <w:t xml:space="preserve">that are </w:t>
      </w:r>
      <w:r w:rsidR="000C4126">
        <w:t xml:space="preserve">measurable and attainable </w:t>
      </w:r>
      <w:r>
        <w:t>(</w:t>
      </w:r>
      <w:r w:rsidR="00736EC9">
        <w:t>assign</w:t>
      </w:r>
      <w:r w:rsidR="000C4126">
        <w:t>ing</w:t>
      </w:r>
      <w:r w:rsidR="005F546A">
        <w:t xml:space="preserve"> </w:t>
      </w:r>
      <w:r w:rsidR="0011072C">
        <w:t>responsibility</w:t>
      </w:r>
      <w:r w:rsidR="00736EC9">
        <w:t>)</w:t>
      </w:r>
      <w:r w:rsidR="000C4126">
        <w:t>?</w:t>
      </w:r>
    </w:p>
    <w:p w14:paraId="12C9A0D9" w14:textId="77777777" w:rsidR="00F02420" w:rsidRPr="008B5B3F" w:rsidRDefault="00F02420" w:rsidP="003733B4">
      <w:pPr>
        <w:pStyle w:val="ListParagraph"/>
        <w:numPr>
          <w:ilvl w:val="0"/>
          <w:numId w:val="17"/>
        </w:numPr>
        <w:spacing w:after="0"/>
        <w:rPr>
          <w:color w:val="2F5496" w:themeColor="accent5" w:themeShade="BF"/>
        </w:rPr>
      </w:pPr>
      <w:r w:rsidRPr="008B5B3F">
        <w:rPr>
          <w:color w:val="2F5496" w:themeColor="accent5" w:themeShade="BF"/>
        </w:rPr>
        <w:t>How: good communication, follow up, assigning responsibility, making time at meetings</w:t>
      </w:r>
    </w:p>
    <w:p w14:paraId="5E6EAC24" w14:textId="4677A45D" w:rsidR="00F02420" w:rsidRPr="008B5B3F" w:rsidRDefault="00F02420" w:rsidP="003733B4">
      <w:pPr>
        <w:pStyle w:val="ListParagraph"/>
        <w:numPr>
          <w:ilvl w:val="0"/>
          <w:numId w:val="17"/>
        </w:numPr>
        <w:spacing w:after="0"/>
        <w:rPr>
          <w:color w:val="2F5496" w:themeColor="accent5" w:themeShade="BF"/>
        </w:rPr>
      </w:pPr>
      <w:r w:rsidRPr="008B5B3F">
        <w:rPr>
          <w:color w:val="2F5496" w:themeColor="accent5" w:themeShade="BF"/>
        </w:rPr>
        <w:t>Example: Carbon neutral discussion – set measures and see who can commit or what is hindering them</w:t>
      </w:r>
    </w:p>
    <w:p w14:paraId="54028632" w14:textId="1A68971B" w:rsidR="00F02420" w:rsidRPr="008B5B3F" w:rsidRDefault="00F02420" w:rsidP="003733B4">
      <w:pPr>
        <w:pStyle w:val="ListParagraph"/>
        <w:numPr>
          <w:ilvl w:val="0"/>
          <w:numId w:val="17"/>
        </w:numPr>
        <w:spacing w:after="0"/>
        <w:rPr>
          <w:color w:val="2F5496" w:themeColor="accent5" w:themeShade="BF"/>
        </w:rPr>
      </w:pPr>
      <w:r w:rsidRPr="008B5B3F">
        <w:rPr>
          <w:color w:val="2F5496" w:themeColor="accent5" w:themeShade="BF"/>
        </w:rPr>
        <w:t>Goal and Targets written out</w:t>
      </w:r>
    </w:p>
    <w:p w14:paraId="2DF549F7" w14:textId="77777777" w:rsidR="00736EC9" w:rsidRDefault="00736EC9" w:rsidP="00736EC9"/>
    <w:p w14:paraId="36234FFD" w14:textId="12644B98" w:rsidR="00736EC9" w:rsidRDefault="00CA13DC" w:rsidP="00736EC9">
      <w:pPr>
        <w:pStyle w:val="ListParagraph"/>
        <w:numPr>
          <w:ilvl w:val="0"/>
          <w:numId w:val="6"/>
        </w:numPr>
      </w:pPr>
      <w:r>
        <w:t xml:space="preserve">What is </w:t>
      </w:r>
      <w:r w:rsidR="00736EC9">
        <w:t xml:space="preserve">the network currently working on, and what progress has been </w:t>
      </w:r>
      <w:r>
        <w:t xml:space="preserve">/ is being </w:t>
      </w:r>
      <w:r w:rsidR="000C4126">
        <w:t>made (for e</w:t>
      </w:r>
      <w:r w:rsidR="00736EC9">
        <w:t>xample: increasing network bandwidth, growing membership, developing steering committees, annual conference organization, funding programs)</w:t>
      </w:r>
      <w:r w:rsidR="000C4126">
        <w:t>?</w:t>
      </w:r>
    </w:p>
    <w:p w14:paraId="39799E68" w14:textId="4A7494E2" w:rsidR="00F02420" w:rsidRPr="008B5B3F" w:rsidRDefault="00F02420" w:rsidP="00F02420">
      <w:pPr>
        <w:pStyle w:val="ListParagraph"/>
        <w:numPr>
          <w:ilvl w:val="0"/>
          <w:numId w:val="13"/>
        </w:numPr>
        <w:spacing w:after="0"/>
        <w:rPr>
          <w:color w:val="2F5496" w:themeColor="accent5" w:themeShade="BF"/>
        </w:rPr>
      </w:pPr>
      <w:r w:rsidRPr="008B5B3F">
        <w:rPr>
          <w:color w:val="2F5496" w:themeColor="accent5" w:themeShade="BF"/>
        </w:rPr>
        <w:t xml:space="preserve">Expanding membership, continue evaluating </w:t>
      </w:r>
      <w:r w:rsidR="00737715" w:rsidRPr="008B5B3F">
        <w:rPr>
          <w:color w:val="2F5496" w:themeColor="accent5" w:themeShade="BF"/>
        </w:rPr>
        <w:t>partnerships</w:t>
      </w:r>
      <w:r w:rsidRPr="008B5B3F">
        <w:rPr>
          <w:color w:val="2F5496" w:themeColor="accent5" w:themeShade="BF"/>
        </w:rPr>
        <w:t>, investigating funding – this is on-going work</w:t>
      </w:r>
    </w:p>
    <w:p w14:paraId="02655E5F" w14:textId="66C59BF4" w:rsidR="00F02420" w:rsidRPr="008B5B3F" w:rsidRDefault="00F02420" w:rsidP="00F02420">
      <w:pPr>
        <w:pStyle w:val="ListParagraph"/>
        <w:numPr>
          <w:ilvl w:val="0"/>
          <w:numId w:val="13"/>
        </w:numPr>
        <w:spacing w:after="0"/>
        <w:rPr>
          <w:color w:val="2F5496" w:themeColor="accent5" w:themeShade="BF"/>
        </w:rPr>
      </w:pPr>
      <w:r w:rsidRPr="008B5B3F">
        <w:rPr>
          <w:color w:val="2F5496" w:themeColor="accent5" w:themeShade="BF"/>
        </w:rPr>
        <w:t>Steering committee, bi-annual meetings and bi-annual calls have been established and are mature</w:t>
      </w:r>
    </w:p>
    <w:p w14:paraId="51E933B5" w14:textId="292F957B" w:rsidR="00F235EA" w:rsidRPr="008B5B3F" w:rsidRDefault="00F235EA" w:rsidP="00F235EA">
      <w:pPr>
        <w:pStyle w:val="ListParagraph"/>
        <w:numPr>
          <w:ilvl w:val="0"/>
          <w:numId w:val="13"/>
        </w:numPr>
        <w:spacing w:after="0"/>
        <w:rPr>
          <w:color w:val="2F5496" w:themeColor="accent5" w:themeShade="BF"/>
        </w:rPr>
      </w:pPr>
      <w:r w:rsidRPr="008B5B3F">
        <w:rPr>
          <w:color w:val="2F5496" w:themeColor="accent5" w:themeShade="BF"/>
        </w:rPr>
        <w:t>Continue to sponsor or co-sponsor the Design and Resiliency Team (DART) program.</w:t>
      </w:r>
    </w:p>
    <w:p w14:paraId="081A26A0" w14:textId="77777777" w:rsidR="00736EC9" w:rsidRDefault="00736EC9" w:rsidP="00736EC9"/>
    <w:p w14:paraId="6E48862A" w14:textId="51AE3164" w:rsidR="00736EC9" w:rsidRDefault="00736EC9" w:rsidP="00736EC9">
      <w:pPr>
        <w:pStyle w:val="ListParagraph"/>
        <w:numPr>
          <w:ilvl w:val="0"/>
          <w:numId w:val="6"/>
        </w:numPr>
      </w:pPr>
      <w:r>
        <w:t>Where does current work fall</w:t>
      </w:r>
      <w:r w:rsidR="000C4126">
        <w:t xml:space="preserve"> with regard to future goals, and i</w:t>
      </w:r>
      <w:r>
        <w:t>s current work in line with the d</w:t>
      </w:r>
      <w:r w:rsidR="000C4126">
        <w:t>irection the network is headed?</w:t>
      </w:r>
    </w:p>
    <w:p w14:paraId="07210226" w14:textId="4B355342" w:rsidR="00736EC9" w:rsidRPr="008B5B3F" w:rsidRDefault="00737715" w:rsidP="00737715">
      <w:pPr>
        <w:pStyle w:val="ListParagraph"/>
        <w:numPr>
          <w:ilvl w:val="0"/>
          <w:numId w:val="14"/>
        </w:numPr>
        <w:rPr>
          <w:color w:val="2F5496" w:themeColor="accent5" w:themeShade="BF"/>
        </w:rPr>
      </w:pPr>
      <w:r w:rsidRPr="008B5B3F">
        <w:rPr>
          <w:color w:val="2F5496" w:themeColor="accent5" w:themeShade="BF"/>
        </w:rPr>
        <w:t>Current work supports future goals and is in line with where the NEMSN is headed</w:t>
      </w:r>
    </w:p>
    <w:p w14:paraId="2D6D0A6A" w14:textId="77777777" w:rsidR="00737715" w:rsidRPr="008B5B3F" w:rsidRDefault="00737715" w:rsidP="00737715">
      <w:pPr>
        <w:pStyle w:val="ListParagraph"/>
        <w:rPr>
          <w:color w:val="2F5496" w:themeColor="accent5" w:themeShade="BF"/>
        </w:rPr>
      </w:pPr>
    </w:p>
    <w:p w14:paraId="185C1638" w14:textId="7D7C1E15" w:rsidR="00736EC9" w:rsidRPr="008B5B3F" w:rsidRDefault="00736EC9" w:rsidP="00736EC9">
      <w:pPr>
        <w:pStyle w:val="ListParagraph"/>
        <w:numPr>
          <w:ilvl w:val="0"/>
          <w:numId w:val="6"/>
        </w:numPr>
      </w:pPr>
      <w:r w:rsidRPr="008B5B3F">
        <w:lastRenderedPageBreak/>
        <w:t>How will the network measu</w:t>
      </w:r>
      <w:r w:rsidR="000C4126" w:rsidRPr="008B5B3F">
        <w:t>re progress and achievements (for e</w:t>
      </w:r>
      <w:r w:rsidRPr="008B5B3F">
        <w:t xml:space="preserve">xample:  comparative </w:t>
      </w:r>
      <w:r w:rsidR="00CA13DC" w:rsidRPr="008B5B3F">
        <w:t>studies to past endeavors, post-</w:t>
      </w:r>
      <w:r w:rsidRPr="008B5B3F">
        <w:t>event member surveys)</w:t>
      </w:r>
      <w:r w:rsidR="000C4126" w:rsidRPr="008B5B3F">
        <w:t>?</w:t>
      </w:r>
    </w:p>
    <w:p w14:paraId="57C7E125" w14:textId="66A2D098" w:rsidR="00737715" w:rsidRPr="008B5B3F" w:rsidRDefault="00C71FF6" w:rsidP="00737715">
      <w:pPr>
        <w:pStyle w:val="ListParagraph"/>
        <w:numPr>
          <w:ilvl w:val="0"/>
          <w:numId w:val="14"/>
        </w:numPr>
        <w:rPr>
          <w:color w:val="2F5496" w:themeColor="accent5" w:themeShade="BF"/>
        </w:rPr>
      </w:pPr>
      <w:r w:rsidRPr="008B5B3F">
        <w:rPr>
          <w:color w:val="2F5496" w:themeColor="accent5" w:themeShade="BF"/>
        </w:rPr>
        <w:t xml:space="preserve">Continual funding of </w:t>
      </w:r>
      <w:r w:rsidR="00737715" w:rsidRPr="008B5B3F">
        <w:rPr>
          <w:color w:val="2F5496" w:themeColor="accent5" w:themeShade="BF"/>
        </w:rPr>
        <w:t xml:space="preserve">bi-annual meetings </w:t>
      </w:r>
      <w:r w:rsidRPr="008B5B3F">
        <w:rPr>
          <w:color w:val="2F5496" w:themeColor="accent5" w:themeShade="BF"/>
        </w:rPr>
        <w:t>is an on-going of achievement and progress</w:t>
      </w:r>
    </w:p>
    <w:p w14:paraId="0D6CFB40" w14:textId="2BC62E51" w:rsidR="00737715" w:rsidRPr="008B5B3F" w:rsidRDefault="00737715" w:rsidP="00737715">
      <w:pPr>
        <w:pStyle w:val="ListParagraph"/>
        <w:numPr>
          <w:ilvl w:val="0"/>
          <w:numId w:val="14"/>
        </w:numPr>
        <w:rPr>
          <w:color w:val="2F5496" w:themeColor="accent5" w:themeShade="BF"/>
        </w:rPr>
      </w:pPr>
      <w:r w:rsidRPr="008B5B3F">
        <w:rPr>
          <w:color w:val="2F5496" w:themeColor="accent5" w:themeShade="BF"/>
        </w:rPr>
        <w:t>Around the room check-ins – demonstrates always working towards sustainability goals</w:t>
      </w:r>
    </w:p>
    <w:p w14:paraId="65EC0D46" w14:textId="304D5226" w:rsidR="00737715" w:rsidRPr="008B5B3F" w:rsidRDefault="00737715" w:rsidP="00737715">
      <w:pPr>
        <w:pStyle w:val="ListParagraph"/>
        <w:numPr>
          <w:ilvl w:val="0"/>
          <w:numId w:val="14"/>
        </w:numPr>
        <w:rPr>
          <w:color w:val="2F5496" w:themeColor="accent5" w:themeShade="BF"/>
        </w:rPr>
      </w:pPr>
      <w:r w:rsidRPr="008B5B3F">
        <w:rPr>
          <w:color w:val="2F5496" w:themeColor="accent5" w:themeShade="BF"/>
        </w:rPr>
        <w:t>Communities report out each time what successes/failures they are having – this is a way to measure best practices</w:t>
      </w:r>
    </w:p>
    <w:p w14:paraId="12AA74BE" w14:textId="60845AF7" w:rsidR="00737715" w:rsidRPr="008B5B3F" w:rsidRDefault="00737715" w:rsidP="00737715">
      <w:pPr>
        <w:pStyle w:val="ListParagraph"/>
        <w:numPr>
          <w:ilvl w:val="0"/>
          <w:numId w:val="14"/>
        </w:numPr>
        <w:rPr>
          <w:color w:val="2F5496" w:themeColor="accent5" w:themeShade="BF"/>
        </w:rPr>
      </w:pPr>
      <w:r w:rsidRPr="008B5B3F">
        <w:rPr>
          <w:color w:val="2F5496" w:themeColor="accent5" w:themeShade="BF"/>
        </w:rPr>
        <w:t>Every meeting had a de-brief/wrap up</w:t>
      </w:r>
    </w:p>
    <w:p w14:paraId="4BD73B72" w14:textId="5F782436" w:rsidR="00737715" w:rsidRPr="008B5B3F" w:rsidRDefault="00737715" w:rsidP="00737715">
      <w:pPr>
        <w:pStyle w:val="ListParagraph"/>
        <w:numPr>
          <w:ilvl w:val="0"/>
          <w:numId w:val="14"/>
        </w:numPr>
        <w:rPr>
          <w:color w:val="2F5496" w:themeColor="accent5" w:themeShade="BF"/>
        </w:rPr>
      </w:pPr>
      <w:r w:rsidRPr="008B5B3F">
        <w:rPr>
          <w:color w:val="2F5496" w:themeColor="accent5" w:themeShade="BF"/>
        </w:rPr>
        <w:t>Attendance</w:t>
      </w:r>
    </w:p>
    <w:p w14:paraId="18B137A3" w14:textId="4D375174" w:rsidR="00736EC9" w:rsidRPr="008B5B3F" w:rsidRDefault="00737715" w:rsidP="00685BE1">
      <w:pPr>
        <w:pStyle w:val="ListParagraph"/>
        <w:numPr>
          <w:ilvl w:val="0"/>
          <w:numId w:val="14"/>
        </w:numPr>
        <w:rPr>
          <w:color w:val="2F5496" w:themeColor="accent5" w:themeShade="BF"/>
        </w:rPr>
      </w:pPr>
      <w:r w:rsidRPr="008B5B3F">
        <w:rPr>
          <w:color w:val="2F5496" w:themeColor="accent5" w:themeShade="BF"/>
        </w:rPr>
        <w:t>USDN survey</w:t>
      </w:r>
    </w:p>
    <w:p w14:paraId="5E3CB976" w14:textId="77777777" w:rsidR="00737715" w:rsidRDefault="00737715" w:rsidP="00737715">
      <w:pPr>
        <w:pStyle w:val="ListParagraph"/>
      </w:pPr>
    </w:p>
    <w:p w14:paraId="61B02F78" w14:textId="59EB1841" w:rsidR="00736EC9" w:rsidRDefault="00736EC9" w:rsidP="00736EC9">
      <w:pPr>
        <w:pStyle w:val="ListParagraph"/>
        <w:numPr>
          <w:ilvl w:val="0"/>
          <w:numId w:val="6"/>
        </w:numPr>
      </w:pPr>
      <w:r>
        <w:t>What are the next steps that need to be taken i</w:t>
      </w:r>
      <w:r w:rsidR="000C4126">
        <w:t>n order achieve network goals (for e</w:t>
      </w:r>
      <w:r w:rsidR="00CA13DC">
        <w:t>xample: p</w:t>
      </w:r>
      <w:r>
        <w:t xml:space="preserve">lanning committees can determine </w:t>
      </w:r>
      <w:r w:rsidR="00CA13DC">
        <w:t>the specifics of implementation</w:t>
      </w:r>
      <w:r>
        <w:t>)</w:t>
      </w:r>
      <w:r w:rsidR="000C4126">
        <w:t>?</w:t>
      </w:r>
    </w:p>
    <w:p w14:paraId="64382AFB" w14:textId="3F75E4AB" w:rsidR="00736EC9" w:rsidRPr="008B5B3F" w:rsidRDefault="004D782E" w:rsidP="004D782E">
      <w:pPr>
        <w:pStyle w:val="ListParagraph"/>
        <w:numPr>
          <w:ilvl w:val="0"/>
          <w:numId w:val="15"/>
        </w:numPr>
        <w:rPr>
          <w:color w:val="2F5496" w:themeColor="accent5" w:themeShade="BF"/>
        </w:rPr>
      </w:pPr>
      <w:r w:rsidRPr="008B5B3F">
        <w:rPr>
          <w:color w:val="2F5496" w:themeColor="accent5" w:themeShade="BF"/>
        </w:rPr>
        <w:t xml:space="preserve">Planning and carrying out next bi-annual meeting </w:t>
      </w:r>
    </w:p>
    <w:p w14:paraId="6E08FFBA" w14:textId="5D75B54F" w:rsidR="004D782E" w:rsidRPr="008B5B3F" w:rsidRDefault="004D782E" w:rsidP="004D782E">
      <w:pPr>
        <w:pStyle w:val="ListParagraph"/>
        <w:numPr>
          <w:ilvl w:val="0"/>
          <w:numId w:val="15"/>
        </w:numPr>
        <w:rPr>
          <w:color w:val="2F5496" w:themeColor="accent5" w:themeShade="BF"/>
        </w:rPr>
      </w:pPr>
      <w:r w:rsidRPr="008B5B3F">
        <w:rPr>
          <w:color w:val="2F5496" w:themeColor="accent5" w:themeShade="BF"/>
        </w:rPr>
        <w:t>Continue to find funding – follow up with current sponsor</w:t>
      </w:r>
      <w:r w:rsidR="00C71FF6" w:rsidRPr="008B5B3F">
        <w:rPr>
          <w:color w:val="2F5496" w:themeColor="accent5" w:themeShade="BF"/>
        </w:rPr>
        <w:t xml:space="preserve"> – these are actively moving forward</w:t>
      </w:r>
    </w:p>
    <w:p w14:paraId="5B69E99B" w14:textId="21A8588A" w:rsidR="004D782E" w:rsidRPr="008B5B3F" w:rsidRDefault="004D782E" w:rsidP="004D782E">
      <w:pPr>
        <w:pStyle w:val="ListParagraph"/>
        <w:numPr>
          <w:ilvl w:val="0"/>
          <w:numId w:val="15"/>
        </w:numPr>
        <w:rPr>
          <w:color w:val="2F5496" w:themeColor="accent5" w:themeShade="BF"/>
        </w:rPr>
      </w:pPr>
      <w:r w:rsidRPr="008B5B3F">
        <w:rPr>
          <w:color w:val="2F5496" w:themeColor="accent5" w:themeShade="BF"/>
        </w:rPr>
        <w:t>Find Network coordinator</w:t>
      </w:r>
      <w:r w:rsidR="00C71FF6" w:rsidRPr="008B5B3F">
        <w:rPr>
          <w:color w:val="2F5496" w:themeColor="accent5" w:themeShade="BF"/>
        </w:rPr>
        <w:t xml:space="preserve"> – actively moving forward – UNH SI will be taking over certain coordination functions – currently being designed</w:t>
      </w:r>
    </w:p>
    <w:p w14:paraId="6A4765FF" w14:textId="77777777" w:rsidR="004D782E" w:rsidRDefault="004D782E" w:rsidP="004D782E">
      <w:pPr>
        <w:pStyle w:val="ListParagraph"/>
      </w:pPr>
    </w:p>
    <w:p w14:paraId="59D5C396" w14:textId="0D3DEEE8" w:rsidR="00736EC9" w:rsidRDefault="00736EC9" w:rsidP="00736EC9">
      <w:pPr>
        <w:pStyle w:val="ListParagraph"/>
        <w:numPr>
          <w:ilvl w:val="0"/>
          <w:numId w:val="6"/>
        </w:numPr>
      </w:pPr>
      <w:r>
        <w:t>What other information would be useful to mem</w:t>
      </w:r>
      <w:r w:rsidR="000C4126">
        <w:t>bers in the annual work plan (for e</w:t>
      </w:r>
      <w:r>
        <w:t>xample:  organizational background information, data from previous years)</w:t>
      </w:r>
      <w:r w:rsidR="000C4126">
        <w:t>?</w:t>
      </w:r>
    </w:p>
    <w:p w14:paraId="5B802A2A" w14:textId="63885608" w:rsidR="004D782E" w:rsidRPr="008B5B3F" w:rsidRDefault="00F37B1F" w:rsidP="003733B4">
      <w:pPr>
        <w:pStyle w:val="ListParagraph"/>
        <w:numPr>
          <w:ilvl w:val="0"/>
          <w:numId w:val="18"/>
        </w:numPr>
        <w:spacing w:after="0"/>
        <w:rPr>
          <w:color w:val="2F5496" w:themeColor="accent5" w:themeShade="BF"/>
        </w:rPr>
      </w:pPr>
      <w:r w:rsidRPr="008B5B3F">
        <w:rPr>
          <w:color w:val="2F5496" w:themeColor="accent5" w:themeShade="BF"/>
        </w:rPr>
        <w:t>Make sure we have list of meeting topics</w:t>
      </w:r>
      <w:bookmarkStart w:id="0" w:name="_GoBack"/>
      <w:bookmarkEnd w:id="0"/>
    </w:p>
    <w:p w14:paraId="3895B1BB" w14:textId="7F0BC6BA" w:rsidR="00F37B1F" w:rsidRPr="008B5B3F" w:rsidRDefault="00F37B1F" w:rsidP="003733B4">
      <w:pPr>
        <w:pStyle w:val="ListParagraph"/>
        <w:numPr>
          <w:ilvl w:val="0"/>
          <w:numId w:val="18"/>
        </w:numPr>
        <w:spacing w:after="0"/>
        <w:rPr>
          <w:color w:val="2F5496" w:themeColor="accent5" w:themeShade="BF"/>
        </w:rPr>
      </w:pPr>
      <w:r w:rsidRPr="008B5B3F">
        <w:rPr>
          <w:color w:val="2F5496" w:themeColor="accent5" w:themeShade="BF"/>
        </w:rPr>
        <w:t>Have list topics we’ve already covered</w:t>
      </w:r>
    </w:p>
    <w:p w14:paraId="4D7F6BC7" w14:textId="1046BBF7" w:rsidR="00F37B1F" w:rsidRPr="008B5B3F" w:rsidRDefault="00F37B1F" w:rsidP="003733B4">
      <w:pPr>
        <w:pStyle w:val="ListParagraph"/>
        <w:numPr>
          <w:ilvl w:val="0"/>
          <w:numId w:val="18"/>
        </w:numPr>
        <w:spacing w:after="0"/>
        <w:rPr>
          <w:color w:val="2F5496" w:themeColor="accent5" w:themeShade="BF"/>
        </w:rPr>
      </w:pPr>
      <w:r w:rsidRPr="008B5B3F">
        <w:rPr>
          <w:color w:val="2F5496" w:themeColor="accent5" w:themeShade="BF"/>
        </w:rPr>
        <w:t>Summaries at end of bi-annual meetings</w:t>
      </w:r>
    </w:p>
    <w:p w14:paraId="2C5692B4" w14:textId="77777777" w:rsidR="00F37B1F" w:rsidRDefault="00F37B1F" w:rsidP="004D782E">
      <w:pPr>
        <w:ind w:left="360"/>
      </w:pPr>
    </w:p>
    <w:p w14:paraId="6C40BF2E" w14:textId="77777777" w:rsidR="00F37B1F" w:rsidRDefault="00F37B1F" w:rsidP="004D782E">
      <w:pPr>
        <w:ind w:left="360"/>
      </w:pPr>
    </w:p>
    <w:p w14:paraId="45B61C72" w14:textId="77777777" w:rsidR="005603D4" w:rsidRDefault="005603D4" w:rsidP="00736EC9">
      <w:pPr>
        <w:pBdr>
          <w:bottom w:val="single" w:sz="4" w:space="1" w:color="auto"/>
        </w:pBdr>
        <w:rPr>
          <w:b/>
        </w:rPr>
      </w:pPr>
      <w:r>
        <w:rPr>
          <w:b/>
        </w:rPr>
        <w:br w:type="page"/>
      </w:r>
    </w:p>
    <w:p w14:paraId="28E0B575" w14:textId="44C49C89" w:rsidR="00736EC9" w:rsidRPr="00161F5F" w:rsidRDefault="00736EC9" w:rsidP="00736EC9">
      <w:pPr>
        <w:pBdr>
          <w:bottom w:val="single" w:sz="4" w:space="1" w:color="auto"/>
        </w:pBdr>
        <w:rPr>
          <w:b/>
        </w:rPr>
      </w:pPr>
      <w:r>
        <w:rPr>
          <w:b/>
        </w:rPr>
        <w:lastRenderedPageBreak/>
        <w:t>Appendix</w:t>
      </w:r>
    </w:p>
    <w:p w14:paraId="024CF0F6" w14:textId="7472EAE8" w:rsidR="00736EC9" w:rsidRDefault="00736EC9" w:rsidP="00736EC9">
      <w:r>
        <w:t xml:space="preserve">The following </w:t>
      </w:r>
      <w:r w:rsidR="00893328">
        <w:t xml:space="preserve">are </w:t>
      </w:r>
      <w:r>
        <w:t>excerpt</w:t>
      </w:r>
      <w:r w:rsidR="00893328">
        <w:t>s</w:t>
      </w:r>
      <w:r>
        <w:t xml:space="preserve"> of the annual work plan</w:t>
      </w:r>
      <w:r w:rsidR="000C4126">
        <w:t>s:</w:t>
      </w:r>
    </w:p>
    <w:tbl>
      <w:tblPr>
        <w:tblStyle w:val="TableGrid"/>
        <w:tblW w:w="0" w:type="auto"/>
        <w:tblLayout w:type="fixed"/>
        <w:tblLook w:val="04A0" w:firstRow="1" w:lastRow="0" w:firstColumn="1" w:lastColumn="0" w:noHBand="0" w:noVBand="1"/>
      </w:tblPr>
      <w:tblGrid>
        <w:gridCol w:w="2538"/>
        <w:gridCol w:w="4680"/>
        <w:gridCol w:w="2358"/>
      </w:tblGrid>
      <w:tr w:rsidR="004916CC" w14:paraId="0D829079" w14:textId="77777777" w:rsidTr="00D555E8">
        <w:tc>
          <w:tcPr>
            <w:tcW w:w="9576" w:type="dxa"/>
            <w:gridSpan w:val="3"/>
            <w:shd w:val="clear" w:color="auto" w:fill="CCFFFF"/>
          </w:tcPr>
          <w:p w14:paraId="31726B13" w14:textId="7EA1FEF7" w:rsidR="004916CC" w:rsidRPr="00E44675" w:rsidRDefault="00E326D8" w:rsidP="006919F2">
            <w:pPr>
              <w:jc w:val="center"/>
              <w:rPr>
                <w:rFonts w:ascii="Calibri" w:hAnsi="Calibri" w:cs="Arial"/>
                <w:b/>
                <w:bCs/>
                <w:color w:val="000000"/>
              </w:rPr>
            </w:pPr>
            <w:r>
              <w:rPr>
                <w:rFonts w:ascii="Calibri" w:hAnsi="Calibri" w:cs="Arial"/>
                <w:b/>
                <w:bCs/>
                <w:color w:val="000000"/>
              </w:rPr>
              <w:t>Michigan Green Communities 2014-2015 Work Plan</w:t>
            </w:r>
          </w:p>
        </w:tc>
      </w:tr>
      <w:tr w:rsidR="00E326D8" w14:paraId="69B2309A" w14:textId="77777777" w:rsidTr="00D555E8">
        <w:tc>
          <w:tcPr>
            <w:tcW w:w="2538" w:type="dxa"/>
            <w:shd w:val="clear" w:color="auto" w:fill="auto"/>
          </w:tcPr>
          <w:p w14:paraId="415103CB" w14:textId="3A4ABF68" w:rsidR="00E326D8" w:rsidRDefault="00E326D8" w:rsidP="006919F2">
            <w:pPr>
              <w:jc w:val="center"/>
              <w:rPr>
                <w:rFonts w:ascii="Calibri" w:hAnsi="Calibri" w:cs="Arial"/>
                <w:b/>
                <w:bCs/>
                <w:color w:val="000000"/>
              </w:rPr>
            </w:pPr>
            <w:r>
              <w:rPr>
                <w:rFonts w:ascii="Calibri" w:hAnsi="Calibri" w:cs="Arial"/>
                <w:b/>
                <w:bCs/>
                <w:color w:val="000000"/>
              </w:rPr>
              <w:t>Goal</w:t>
            </w:r>
          </w:p>
        </w:tc>
        <w:tc>
          <w:tcPr>
            <w:tcW w:w="4680" w:type="dxa"/>
            <w:shd w:val="clear" w:color="auto" w:fill="auto"/>
          </w:tcPr>
          <w:p w14:paraId="5C0B5863" w14:textId="609DD2C5" w:rsidR="00E326D8" w:rsidRDefault="00E326D8" w:rsidP="006919F2">
            <w:pPr>
              <w:jc w:val="center"/>
              <w:rPr>
                <w:rFonts w:ascii="Calibri" w:hAnsi="Calibri" w:cs="Arial"/>
                <w:b/>
                <w:bCs/>
                <w:color w:val="000000"/>
              </w:rPr>
            </w:pPr>
            <w:r>
              <w:rPr>
                <w:rFonts w:ascii="Calibri" w:hAnsi="Calibri" w:cs="Arial"/>
                <w:b/>
                <w:bCs/>
                <w:color w:val="000000"/>
              </w:rPr>
              <w:t>Strategies</w:t>
            </w:r>
          </w:p>
        </w:tc>
        <w:tc>
          <w:tcPr>
            <w:tcW w:w="2358" w:type="dxa"/>
            <w:shd w:val="clear" w:color="auto" w:fill="auto"/>
          </w:tcPr>
          <w:p w14:paraId="704D89F3" w14:textId="21ABAF2D" w:rsidR="00E326D8" w:rsidRDefault="00E326D8" w:rsidP="006919F2">
            <w:pPr>
              <w:jc w:val="center"/>
              <w:rPr>
                <w:rFonts w:ascii="Calibri" w:hAnsi="Calibri" w:cs="Arial"/>
                <w:b/>
                <w:bCs/>
                <w:color w:val="000000"/>
              </w:rPr>
            </w:pPr>
            <w:r>
              <w:rPr>
                <w:rFonts w:ascii="Calibri" w:hAnsi="Calibri" w:cs="Arial"/>
                <w:b/>
                <w:bCs/>
                <w:color w:val="000000"/>
              </w:rPr>
              <w:t>Performance Metrics</w:t>
            </w:r>
          </w:p>
        </w:tc>
      </w:tr>
      <w:tr w:rsidR="00E326D8" w14:paraId="170BA428" w14:textId="67FCA499" w:rsidTr="00D555E8">
        <w:trPr>
          <w:trHeight w:val="162"/>
        </w:trPr>
        <w:tc>
          <w:tcPr>
            <w:tcW w:w="2538" w:type="dxa"/>
          </w:tcPr>
          <w:p w14:paraId="6B1F30DD" w14:textId="77777777" w:rsidR="00E326D8" w:rsidRDefault="00E326D8" w:rsidP="00D555E8">
            <w:pPr>
              <w:rPr>
                <w:rFonts w:ascii="Calibri" w:hAnsi="Calibri" w:cs="Arial"/>
                <w:b/>
                <w:bCs/>
                <w:color w:val="000000"/>
              </w:rPr>
            </w:pPr>
          </w:p>
          <w:p w14:paraId="634468C1" w14:textId="77777777" w:rsidR="00E326D8" w:rsidRDefault="00E326D8" w:rsidP="00D555E8">
            <w:pPr>
              <w:pStyle w:val="Default"/>
              <w:rPr>
                <w:sz w:val="21"/>
                <w:szCs w:val="21"/>
              </w:rPr>
            </w:pPr>
            <w:r>
              <w:rPr>
                <w:b/>
                <w:bCs/>
                <w:sz w:val="21"/>
                <w:szCs w:val="21"/>
              </w:rPr>
              <w:t xml:space="preserve">Increase geographic diversity in the state </w:t>
            </w:r>
          </w:p>
          <w:p w14:paraId="2CBAD860" w14:textId="77777777" w:rsidR="00E326D8" w:rsidRDefault="00E326D8"/>
        </w:tc>
        <w:tc>
          <w:tcPr>
            <w:tcW w:w="4680" w:type="dxa"/>
          </w:tcPr>
          <w:p w14:paraId="02D08D7E" w14:textId="77777777" w:rsidR="00E326D8" w:rsidRDefault="00E326D8" w:rsidP="007D00FF">
            <w:pPr>
              <w:pStyle w:val="Default"/>
              <w:numPr>
                <w:ilvl w:val="0"/>
                <w:numId w:val="9"/>
              </w:numPr>
              <w:ind w:left="252" w:hanging="180"/>
              <w:rPr>
                <w:sz w:val="21"/>
                <w:szCs w:val="21"/>
              </w:rPr>
            </w:pPr>
            <w:r>
              <w:rPr>
                <w:sz w:val="21"/>
                <w:szCs w:val="21"/>
              </w:rPr>
              <w:t xml:space="preserve">Assign advisory committee members to identify communities to call and outreach </w:t>
            </w:r>
          </w:p>
          <w:p w14:paraId="62436FA6" w14:textId="5A6EA1C9" w:rsidR="00E326D8" w:rsidRPr="00D555E8" w:rsidRDefault="00E326D8" w:rsidP="007D00FF">
            <w:pPr>
              <w:pStyle w:val="Default"/>
              <w:numPr>
                <w:ilvl w:val="0"/>
                <w:numId w:val="9"/>
              </w:numPr>
              <w:ind w:left="252" w:hanging="180"/>
              <w:rPr>
                <w:sz w:val="21"/>
                <w:szCs w:val="21"/>
              </w:rPr>
            </w:pPr>
            <w:r>
              <w:rPr>
                <w:sz w:val="21"/>
                <w:szCs w:val="21"/>
              </w:rPr>
              <w:t xml:space="preserve">Develop a new member packet to use for outreach </w:t>
            </w:r>
          </w:p>
        </w:tc>
        <w:tc>
          <w:tcPr>
            <w:tcW w:w="2358" w:type="dxa"/>
          </w:tcPr>
          <w:p w14:paraId="570DBF26" w14:textId="2B0D9FA9" w:rsidR="00E326D8" w:rsidRPr="00D555E8" w:rsidRDefault="00E326D8" w:rsidP="00D555E8">
            <w:pPr>
              <w:pStyle w:val="Default"/>
              <w:rPr>
                <w:sz w:val="21"/>
                <w:szCs w:val="21"/>
              </w:rPr>
            </w:pPr>
            <w:r>
              <w:rPr>
                <w:sz w:val="21"/>
                <w:szCs w:val="21"/>
              </w:rPr>
              <w:t>Add ten new member communities west and north of Lansing</w:t>
            </w:r>
          </w:p>
        </w:tc>
      </w:tr>
      <w:tr w:rsidR="00E326D8" w14:paraId="2ECC4A4C" w14:textId="77777777" w:rsidTr="00D555E8">
        <w:trPr>
          <w:trHeight w:val="162"/>
        </w:trPr>
        <w:tc>
          <w:tcPr>
            <w:tcW w:w="2538" w:type="dxa"/>
          </w:tcPr>
          <w:p w14:paraId="2E8F0C91" w14:textId="77777777" w:rsidR="00E326D8" w:rsidRDefault="00E326D8" w:rsidP="00D555E8">
            <w:pPr>
              <w:pStyle w:val="Default"/>
              <w:rPr>
                <w:sz w:val="21"/>
                <w:szCs w:val="21"/>
              </w:rPr>
            </w:pPr>
            <w:r>
              <w:rPr>
                <w:b/>
                <w:bCs/>
                <w:sz w:val="21"/>
                <w:szCs w:val="21"/>
              </w:rPr>
              <w:t xml:space="preserve">Strengthen and broaden member participation to foster stronger connections between network members </w:t>
            </w:r>
          </w:p>
          <w:p w14:paraId="2840253F" w14:textId="77777777" w:rsidR="00E326D8" w:rsidRDefault="00E326D8" w:rsidP="00D555E8">
            <w:pPr>
              <w:rPr>
                <w:rFonts w:ascii="Calibri" w:hAnsi="Calibri" w:cs="Arial"/>
                <w:b/>
                <w:bCs/>
                <w:color w:val="000000"/>
              </w:rPr>
            </w:pPr>
          </w:p>
        </w:tc>
        <w:tc>
          <w:tcPr>
            <w:tcW w:w="4680" w:type="dxa"/>
          </w:tcPr>
          <w:p w14:paraId="34AFA7C4" w14:textId="77777777" w:rsidR="00E326D8" w:rsidRDefault="00E326D8" w:rsidP="007D00FF">
            <w:pPr>
              <w:pStyle w:val="Default"/>
              <w:numPr>
                <w:ilvl w:val="0"/>
                <w:numId w:val="9"/>
              </w:numPr>
              <w:ind w:left="252" w:hanging="180"/>
              <w:rPr>
                <w:sz w:val="21"/>
                <w:szCs w:val="21"/>
              </w:rPr>
            </w:pPr>
            <w:r>
              <w:rPr>
                <w:sz w:val="21"/>
                <w:szCs w:val="21"/>
              </w:rPr>
              <w:t xml:space="preserve">Pilot use of usdn.org with advisory committee members to encourage information sharing of network members </w:t>
            </w:r>
          </w:p>
          <w:p w14:paraId="51C3C8B1" w14:textId="1181AC86" w:rsidR="00E326D8" w:rsidRDefault="00E326D8" w:rsidP="007D00FF">
            <w:pPr>
              <w:pStyle w:val="Default"/>
              <w:numPr>
                <w:ilvl w:val="0"/>
                <w:numId w:val="9"/>
              </w:numPr>
              <w:ind w:left="252" w:hanging="180"/>
              <w:rPr>
                <w:sz w:val="21"/>
                <w:szCs w:val="21"/>
              </w:rPr>
            </w:pPr>
            <w:r>
              <w:rPr>
                <w:sz w:val="21"/>
                <w:szCs w:val="21"/>
              </w:rPr>
              <w:t xml:space="preserve">Provide one high quality and value packed multi-day event to increase face-to-face time of network members </w:t>
            </w:r>
          </w:p>
          <w:p w14:paraId="5EF71ADF" w14:textId="4E33BC29" w:rsidR="00E326D8" w:rsidRDefault="00E326D8" w:rsidP="007D00FF">
            <w:pPr>
              <w:pStyle w:val="Default"/>
              <w:numPr>
                <w:ilvl w:val="0"/>
                <w:numId w:val="9"/>
              </w:numPr>
              <w:ind w:left="252" w:hanging="180"/>
              <w:rPr>
                <w:sz w:val="21"/>
                <w:szCs w:val="21"/>
              </w:rPr>
            </w:pPr>
            <w:r>
              <w:rPr>
                <w:sz w:val="21"/>
                <w:szCs w:val="21"/>
              </w:rPr>
              <w:t xml:space="preserve">Find ways to improve and incorporate member updates on monthly conference calls </w:t>
            </w:r>
          </w:p>
          <w:p w14:paraId="48CEBE6B" w14:textId="22587B80" w:rsidR="00E326D8" w:rsidRDefault="00E326D8" w:rsidP="007D00FF">
            <w:pPr>
              <w:pStyle w:val="Default"/>
              <w:numPr>
                <w:ilvl w:val="0"/>
                <w:numId w:val="9"/>
              </w:numPr>
              <w:ind w:left="252" w:hanging="180"/>
              <w:rPr>
                <w:sz w:val="21"/>
                <w:szCs w:val="21"/>
              </w:rPr>
            </w:pPr>
            <w:r>
              <w:rPr>
                <w:sz w:val="21"/>
                <w:szCs w:val="21"/>
              </w:rPr>
              <w:t xml:space="preserve">Investigate ways to increase F-2-F opportunities, formal and informal </w:t>
            </w:r>
          </w:p>
          <w:p w14:paraId="3FE19BBB" w14:textId="77777777" w:rsidR="00E326D8" w:rsidRDefault="00E326D8" w:rsidP="007D00FF">
            <w:pPr>
              <w:ind w:left="252" w:hanging="180"/>
              <w:rPr>
                <w:rFonts w:ascii="Calibri" w:hAnsi="Calibri" w:cs="Arial"/>
                <w:b/>
                <w:bCs/>
                <w:color w:val="000000"/>
              </w:rPr>
            </w:pPr>
          </w:p>
        </w:tc>
        <w:tc>
          <w:tcPr>
            <w:tcW w:w="2358" w:type="dxa"/>
          </w:tcPr>
          <w:p w14:paraId="16404BDF" w14:textId="77777777" w:rsidR="00E326D8" w:rsidRDefault="00E326D8" w:rsidP="00D555E8">
            <w:pPr>
              <w:pStyle w:val="Default"/>
              <w:rPr>
                <w:sz w:val="21"/>
                <w:szCs w:val="21"/>
              </w:rPr>
            </w:pPr>
            <w:r>
              <w:rPr>
                <w:sz w:val="21"/>
                <w:szCs w:val="21"/>
              </w:rPr>
              <w:t xml:space="preserve">Improve response to "Get to know my Colleagues" question on survey annual survey </w:t>
            </w:r>
          </w:p>
          <w:p w14:paraId="3BAB57CB" w14:textId="77777777" w:rsidR="00E326D8" w:rsidRDefault="00E326D8" w:rsidP="00D555E8">
            <w:pPr>
              <w:pStyle w:val="Default"/>
              <w:rPr>
                <w:sz w:val="21"/>
                <w:szCs w:val="21"/>
              </w:rPr>
            </w:pPr>
            <w:r>
              <w:rPr>
                <w:sz w:val="21"/>
                <w:szCs w:val="21"/>
              </w:rPr>
              <w:t xml:space="preserve">• Add 20 network members to the USDN site </w:t>
            </w:r>
          </w:p>
          <w:p w14:paraId="36A338F1" w14:textId="22D2AF76" w:rsidR="00E326D8" w:rsidRPr="00D555E8" w:rsidRDefault="00E326D8" w:rsidP="00D555E8">
            <w:pPr>
              <w:pStyle w:val="Default"/>
              <w:rPr>
                <w:sz w:val="21"/>
                <w:szCs w:val="21"/>
              </w:rPr>
            </w:pPr>
            <w:r>
              <w:rPr>
                <w:sz w:val="21"/>
                <w:szCs w:val="21"/>
              </w:rPr>
              <w:t xml:space="preserve">• Increase number of participants on conference calls </w:t>
            </w:r>
          </w:p>
        </w:tc>
      </w:tr>
      <w:tr w:rsidR="00E326D8" w14:paraId="4FC395D3" w14:textId="77777777" w:rsidTr="00D555E8">
        <w:trPr>
          <w:trHeight w:val="162"/>
        </w:trPr>
        <w:tc>
          <w:tcPr>
            <w:tcW w:w="2538" w:type="dxa"/>
          </w:tcPr>
          <w:p w14:paraId="480BE4C4" w14:textId="77777777" w:rsidR="00E326D8" w:rsidRDefault="00E326D8" w:rsidP="00D555E8">
            <w:pPr>
              <w:pStyle w:val="Default"/>
              <w:rPr>
                <w:sz w:val="21"/>
                <w:szCs w:val="21"/>
              </w:rPr>
            </w:pPr>
            <w:r>
              <w:rPr>
                <w:b/>
                <w:bCs/>
                <w:sz w:val="21"/>
                <w:szCs w:val="21"/>
              </w:rPr>
              <w:t xml:space="preserve">Position MGC as the go to organization for local government sustainability in Michigan </w:t>
            </w:r>
          </w:p>
          <w:p w14:paraId="2341AA8A" w14:textId="77777777" w:rsidR="00E326D8" w:rsidRDefault="00E326D8" w:rsidP="00D555E8">
            <w:pPr>
              <w:rPr>
                <w:rFonts w:ascii="Calibri" w:hAnsi="Calibri" w:cs="Arial"/>
                <w:b/>
                <w:bCs/>
                <w:color w:val="000000"/>
              </w:rPr>
            </w:pPr>
          </w:p>
        </w:tc>
        <w:tc>
          <w:tcPr>
            <w:tcW w:w="4680" w:type="dxa"/>
          </w:tcPr>
          <w:p w14:paraId="715C2F69" w14:textId="77777777" w:rsidR="00E326D8" w:rsidRDefault="00E326D8" w:rsidP="007D00FF">
            <w:pPr>
              <w:pStyle w:val="Default"/>
              <w:numPr>
                <w:ilvl w:val="0"/>
                <w:numId w:val="9"/>
              </w:numPr>
              <w:ind w:left="252" w:hanging="180"/>
              <w:rPr>
                <w:sz w:val="21"/>
                <w:szCs w:val="21"/>
              </w:rPr>
            </w:pPr>
            <w:r>
              <w:rPr>
                <w:sz w:val="21"/>
                <w:szCs w:val="21"/>
              </w:rPr>
              <w:t xml:space="preserve">Increase MGC presence at other statewide conferences </w:t>
            </w:r>
          </w:p>
          <w:p w14:paraId="7893BD96" w14:textId="42333BA6" w:rsidR="00E326D8" w:rsidRDefault="00E326D8" w:rsidP="007D00FF">
            <w:pPr>
              <w:pStyle w:val="Default"/>
              <w:numPr>
                <w:ilvl w:val="0"/>
                <w:numId w:val="9"/>
              </w:numPr>
              <w:ind w:left="252" w:hanging="180"/>
              <w:rPr>
                <w:sz w:val="21"/>
                <w:szCs w:val="21"/>
              </w:rPr>
            </w:pPr>
            <w:r>
              <w:rPr>
                <w:sz w:val="21"/>
                <w:szCs w:val="21"/>
              </w:rPr>
              <w:t xml:space="preserve">Create content-specific resource teams and experts to serve as topic experts for communities undertaking new projects and programs </w:t>
            </w:r>
          </w:p>
          <w:p w14:paraId="29382C4D" w14:textId="7599A819" w:rsidR="00E326D8" w:rsidRPr="00D555E8" w:rsidRDefault="00E326D8" w:rsidP="007D00FF">
            <w:pPr>
              <w:pStyle w:val="Default"/>
              <w:numPr>
                <w:ilvl w:val="0"/>
                <w:numId w:val="9"/>
              </w:numPr>
              <w:ind w:left="252" w:hanging="180"/>
              <w:rPr>
                <w:sz w:val="21"/>
                <w:szCs w:val="21"/>
              </w:rPr>
            </w:pPr>
            <w:r>
              <w:rPr>
                <w:sz w:val="21"/>
                <w:szCs w:val="21"/>
              </w:rPr>
              <w:t xml:space="preserve">Create content-specific working groups to collaborate on projects </w:t>
            </w:r>
          </w:p>
        </w:tc>
        <w:tc>
          <w:tcPr>
            <w:tcW w:w="2358" w:type="dxa"/>
          </w:tcPr>
          <w:p w14:paraId="5D67DE71" w14:textId="77777777" w:rsidR="00E326D8" w:rsidRDefault="00E326D8" w:rsidP="00D555E8">
            <w:pPr>
              <w:pStyle w:val="Default"/>
              <w:rPr>
                <w:sz w:val="21"/>
                <w:szCs w:val="21"/>
              </w:rPr>
            </w:pPr>
            <w:r>
              <w:rPr>
                <w:sz w:val="21"/>
                <w:szCs w:val="21"/>
              </w:rPr>
              <w:t xml:space="preserve">Identify 4 resources teams on topic areas determined by network members </w:t>
            </w:r>
          </w:p>
          <w:p w14:paraId="6E4B09CB" w14:textId="58825C75" w:rsidR="00E326D8" w:rsidRPr="00D555E8" w:rsidRDefault="00E326D8" w:rsidP="00D555E8">
            <w:pPr>
              <w:pStyle w:val="Default"/>
              <w:rPr>
                <w:sz w:val="21"/>
                <w:szCs w:val="21"/>
              </w:rPr>
            </w:pPr>
            <w:r>
              <w:rPr>
                <w:sz w:val="21"/>
                <w:szCs w:val="21"/>
              </w:rPr>
              <w:t xml:space="preserve">• Start 4 new content-specific working groups </w:t>
            </w:r>
          </w:p>
        </w:tc>
      </w:tr>
      <w:tr w:rsidR="00E326D8" w14:paraId="44DC061E" w14:textId="77777777" w:rsidTr="00D555E8">
        <w:trPr>
          <w:trHeight w:val="162"/>
        </w:trPr>
        <w:tc>
          <w:tcPr>
            <w:tcW w:w="2538" w:type="dxa"/>
          </w:tcPr>
          <w:p w14:paraId="5935FD16" w14:textId="4F99C0B2" w:rsidR="00E326D8" w:rsidRPr="00D555E8" w:rsidRDefault="00E326D8" w:rsidP="00D555E8">
            <w:pPr>
              <w:pStyle w:val="Default"/>
              <w:rPr>
                <w:sz w:val="21"/>
                <w:szCs w:val="21"/>
              </w:rPr>
            </w:pPr>
            <w:r>
              <w:rPr>
                <w:b/>
                <w:bCs/>
                <w:sz w:val="21"/>
                <w:szCs w:val="21"/>
              </w:rPr>
              <w:t xml:space="preserve">Increase participation in the MGC Challenge to support local government leaders and track sustainability projects in the state </w:t>
            </w:r>
          </w:p>
        </w:tc>
        <w:tc>
          <w:tcPr>
            <w:tcW w:w="4680" w:type="dxa"/>
          </w:tcPr>
          <w:p w14:paraId="4D7D7F7C" w14:textId="77777777" w:rsidR="00E326D8" w:rsidRDefault="00E326D8" w:rsidP="007D00FF">
            <w:pPr>
              <w:pStyle w:val="Default"/>
              <w:numPr>
                <w:ilvl w:val="0"/>
                <w:numId w:val="9"/>
              </w:numPr>
              <w:ind w:left="252" w:hanging="180"/>
              <w:rPr>
                <w:sz w:val="21"/>
                <w:szCs w:val="21"/>
              </w:rPr>
            </w:pPr>
            <w:r>
              <w:rPr>
                <w:sz w:val="21"/>
                <w:szCs w:val="21"/>
              </w:rPr>
              <w:t xml:space="preserve">Develop “challenge” grants to fund small, local sustainability projects </w:t>
            </w:r>
          </w:p>
          <w:p w14:paraId="073B138E" w14:textId="77777777" w:rsidR="00E326D8" w:rsidRDefault="00E326D8" w:rsidP="007D00FF">
            <w:pPr>
              <w:ind w:left="252" w:hanging="180"/>
              <w:rPr>
                <w:rFonts w:ascii="Calibri" w:hAnsi="Calibri" w:cs="Arial"/>
                <w:b/>
                <w:bCs/>
                <w:color w:val="000000"/>
              </w:rPr>
            </w:pPr>
          </w:p>
        </w:tc>
        <w:tc>
          <w:tcPr>
            <w:tcW w:w="2358" w:type="dxa"/>
          </w:tcPr>
          <w:p w14:paraId="3CFA3E90" w14:textId="77777777" w:rsidR="00E326D8" w:rsidRDefault="00E326D8" w:rsidP="00D555E8">
            <w:pPr>
              <w:pStyle w:val="Default"/>
              <w:rPr>
                <w:sz w:val="21"/>
                <w:szCs w:val="21"/>
              </w:rPr>
            </w:pPr>
            <w:r>
              <w:rPr>
                <w:sz w:val="21"/>
                <w:szCs w:val="21"/>
              </w:rPr>
              <w:t xml:space="preserve">Add 10 communities to the Michigan Green Communities Challenge each year </w:t>
            </w:r>
          </w:p>
          <w:p w14:paraId="1D579AD8" w14:textId="0858FEDC" w:rsidR="00E326D8" w:rsidRDefault="00E326D8" w:rsidP="00D555E8">
            <w:pPr>
              <w:rPr>
                <w:rFonts w:ascii="Calibri" w:hAnsi="Calibri" w:cs="Arial"/>
                <w:b/>
                <w:bCs/>
                <w:color w:val="000000"/>
              </w:rPr>
            </w:pPr>
          </w:p>
        </w:tc>
      </w:tr>
      <w:tr w:rsidR="00E326D8" w14:paraId="7F054EB5" w14:textId="77777777" w:rsidTr="00D555E8">
        <w:trPr>
          <w:trHeight w:val="162"/>
        </w:trPr>
        <w:tc>
          <w:tcPr>
            <w:tcW w:w="2538" w:type="dxa"/>
          </w:tcPr>
          <w:p w14:paraId="2A64FA32" w14:textId="77777777" w:rsidR="00E326D8" w:rsidRDefault="00E326D8" w:rsidP="00D555E8">
            <w:pPr>
              <w:pStyle w:val="Default"/>
              <w:rPr>
                <w:sz w:val="21"/>
                <w:szCs w:val="21"/>
              </w:rPr>
            </w:pPr>
            <w:r>
              <w:rPr>
                <w:b/>
                <w:bCs/>
                <w:sz w:val="21"/>
                <w:szCs w:val="21"/>
              </w:rPr>
              <w:t xml:space="preserve">Identify long-term strategic partners and financial support for the network </w:t>
            </w:r>
          </w:p>
          <w:p w14:paraId="56064F46" w14:textId="77777777" w:rsidR="00E326D8" w:rsidRDefault="00E326D8" w:rsidP="00D555E8">
            <w:pPr>
              <w:rPr>
                <w:rFonts w:ascii="Calibri" w:hAnsi="Calibri" w:cs="Arial"/>
                <w:b/>
                <w:bCs/>
                <w:color w:val="000000"/>
              </w:rPr>
            </w:pPr>
          </w:p>
        </w:tc>
        <w:tc>
          <w:tcPr>
            <w:tcW w:w="4680" w:type="dxa"/>
          </w:tcPr>
          <w:p w14:paraId="4AFAC871" w14:textId="77777777" w:rsidR="00E326D8" w:rsidRDefault="00E326D8" w:rsidP="007D00FF">
            <w:pPr>
              <w:pStyle w:val="Default"/>
              <w:numPr>
                <w:ilvl w:val="0"/>
                <w:numId w:val="9"/>
              </w:numPr>
              <w:ind w:left="252" w:hanging="180"/>
              <w:rPr>
                <w:sz w:val="21"/>
                <w:szCs w:val="21"/>
              </w:rPr>
            </w:pPr>
            <w:r>
              <w:rPr>
                <w:sz w:val="21"/>
                <w:szCs w:val="21"/>
              </w:rPr>
              <w:t xml:space="preserve">Develop and submit funding/sponsorship proposals to potential funders, i.e. State, Foundations and other strategic partners </w:t>
            </w:r>
          </w:p>
          <w:p w14:paraId="11E87A55" w14:textId="3CEF6384" w:rsidR="00E326D8" w:rsidRDefault="00E326D8" w:rsidP="007D00FF">
            <w:pPr>
              <w:pStyle w:val="Default"/>
              <w:numPr>
                <w:ilvl w:val="0"/>
                <w:numId w:val="9"/>
              </w:numPr>
              <w:ind w:left="252" w:hanging="180"/>
              <w:rPr>
                <w:sz w:val="21"/>
                <w:szCs w:val="21"/>
              </w:rPr>
            </w:pPr>
            <w:r>
              <w:rPr>
                <w:sz w:val="21"/>
                <w:szCs w:val="21"/>
              </w:rPr>
              <w:t xml:space="preserve">Create and implement annual work planning process with MGC Steering Committee </w:t>
            </w:r>
          </w:p>
          <w:p w14:paraId="4B1C1E46" w14:textId="77777777" w:rsidR="00E326D8" w:rsidRPr="00D555E8" w:rsidRDefault="00E326D8" w:rsidP="007D00FF">
            <w:pPr>
              <w:ind w:left="252" w:hanging="180"/>
              <w:rPr>
                <w:rFonts w:ascii="Calibri" w:hAnsi="Calibri" w:cs="Arial"/>
                <w:bCs/>
                <w:color w:val="000000"/>
              </w:rPr>
            </w:pPr>
          </w:p>
        </w:tc>
        <w:tc>
          <w:tcPr>
            <w:tcW w:w="2358" w:type="dxa"/>
          </w:tcPr>
          <w:p w14:paraId="6DD3263E" w14:textId="77777777" w:rsidR="00E326D8" w:rsidRDefault="00E326D8" w:rsidP="00D555E8">
            <w:pPr>
              <w:pStyle w:val="Default"/>
              <w:rPr>
                <w:sz w:val="21"/>
                <w:szCs w:val="21"/>
              </w:rPr>
            </w:pPr>
            <w:r>
              <w:rPr>
                <w:sz w:val="21"/>
                <w:szCs w:val="21"/>
              </w:rPr>
              <w:t>Maintain operating costs of the network</w:t>
            </w:r>
          </w:p>
          <w:p w14:paraId="47E388D6" w14:textId="2447153B" w:rsidR="00E326D8" w:rsidRDefault="00E326D8" w:rsidP="00D555E8">
            <w:pPr>
              <w:rPr>
                <w:rFonts w:ascii="Calibri" w:hAnsi="Calibri" w:cs="Arial"/>
                <w:b/>
                <w:bCs/>
                <w:color w:val="000000"/>
              </w:rPr>
            </w:pPr>
          </w:p>
        </w:tc>
      </w:tr>
    </w:tbl>
    <w:p w14:paraId="55D1B2EF" w14:textId="77AB4EB5" w:rsidR="005603D4" w:rsidRDefault="005603D4" w:rsidP="00736EC9">
      <w:r>
        <w:br w:type="page"/>
      </w:r>
    </w:p>
    <w:p w14:paraId="01F767E0" w14:textId="77777777" w:rsidR="004916CC" w:rsidRDefault="004916CC" w:rsidP="00736EC9"/>
    <w:tbl>
      <w:tblPr>
        <w:tblStyle w:val="TableGrid"/>
        <w:tblW w:w="0" w:type="auto"/>
        <w:tblLook w:val="04A0" w:firstRow="1" w:lastRow="0" w:firstColumn="1" w:lastColumn="0" w:noHBand="0" w:noVBand="1"/>
      </w:tblPr>
      <w:tblGrid>
        <w:gridCol w:w="9350"/>
      </w:tblGrid>
      <w:tr w:rsidR="00736EC9" w14:paraId="0A7521CC" w14:textId="77777777" w:rsidTr="00D555E8">
        <w:tc>
          <w:tcPr>
            <w:tcW w:w="9576" w:type="dxa"/>
            <w:shd w:val="clear" w:color="auto" w:fill="CCFFFF"/>
          </w:tcPr>
          <w:p w14:paraId="512B7004" w14:textId="5A489F64" w:rsidR="00736EC9" w:rsidRPr="00E44675" w:rsidRDefault="00736EC9" w:rsidP="00CA13DC">
            <w:pPr>
              <w:jc w:val="center"/>
              <w:rPr>
                <w:rFonts w:ascii="Calibri" w:hAnsi="Calibri" w:cs="Arial"/>
                <w:b/>
                <w:bCs/>
                <w:color w:val="000000"/>
              </w:rPr>
            </w:pPr>
            <w:r>
              <w:rPr>
                <w:rFonts w:ascii="Calibri" w:hAnsi="Calibri" w:cs="Arial"/>
                <w:b/>
                <w:bCs/>
                <w:color w:val="000000"/>
              </w:rPr>
              <w:t>Southeast Sustainability Directors Network</w:t>
            </w:r>
            <w:r w:rsidR="00CA13DC">
              <w:rPr>
                <w:rFonts w:ascii="Calibri" w:hAnsi="Calibri" w:cs="Arial"/>
                <w:b/>
                <w:bCs/>
                <w:color w:val="000000"/>
              </w:rPr>
              <w:t xml:space="preserve">: </w:t>
            </w:r>
            <w:r>
              <w:rPr>
                <w:rFonts w:ascii="Calibri" w:hAnsi="Calibri" w:cs="Arial"/>
                <w:b/>
                <w:bCs/>
                <w:color w:val="000000"/>
              </w:rPr>
              <w:t>2014 Progress to Date</w:t>
            </w:r>
          </w:p>
        </w:tc>
      </w:tr>
      <w:tr w:rsidR="00736EC9" w14:paraId="098F8264" w14:textId="77777777" w:rsidTr="00D555E8">
        <w:tc>
          <w:tcPr>
            <w:tcW w:w="9576" w:type="dxa"/>
          </w:tcPr>
          <w:p w14:paraId="4A9E53F8" w14:textId="77777777" w:rsidR="00736EC9" w:rsidRDefault="00736EC9" w:rsidP="00906709">
            <w:pPr>
              <w:jc w:val="both"/>
              <w:rPr>
                <w:rFonts w:ascii="Calibri" w:hAnsi="Calibri" w:cs="Arial"/>
                <w:bCs/>
                <w:i/>
                <w:color w:val="000000"/>
                <w:sz w:val="20"/>
                <w:szCs w:val="20"/>
              </w:rPr>
            </w:pPr>
          </w:p>
          <w:p w14:paraId="37082829" w14:textId="77777777" w:rsidR="00736EC9" w:rsidRPr="00F6545A" w:rsidRDefault="00736EC9" w:rsidP="00906709">
            <w:pPr>
              <w:jc w:val="both"/>
              <w:rPr>
                <w:rFonts w:ascii="Calibri" w:hAnsi="Calibri"/>
                <w:b/>
                <w:bCs/>
                <w:i/>
                <w:color w:val="000000"/>
                <w:sz w:val="20"/>
                <w:szCs w:val="20"/>
              </w:rPr>
            </w:pPr>
            <w:r w:rsidRPr="00F6545A">
              <w:rPr>
                <w:rFonts w:ascii="Calibri" w:hAnsi="Calibri" w:cs="Arial"/>
                <w:bCs/>
                <w:i/>
                <w:color w:val="000000"/>
                <w:sz w:val="20"/>
                <w:szCs w:val="20"/>
              </w:rPr>
              <w:t xml:space="preserve">Since being founded by cities in Tennessee and North Carolina in 2012, we have grown in effectiveness and sophistication.  </w:t>
            </w:r>
            <w:r w:rsidRPr="00F6545A">
              <w:rPr>
                <w:rFonts w:ascii="Calibri" w:hAnsi="Calibri" w:cs="Arial"/>
                <w:b/>
                <w:bCs/>
                <w:i/>
                <w:color w:val="000000"/>
                <w:sz w:val="20"/>
                <w:szCs w:val="20"/>
              </w:rPr>
              <w:t>Please see the Appendix for our progress measurement, with metrics / accomplishments under each year’s goals.</w:t>
            </w:r>
          </w:p>
          <w:p w14:paraId="4EF98948" w14:textId="52529EBA" w:rsidR="00736EC9" w:rsidRDefault="00736EC9" w:rsidP="00906709">
            <w:pPr>
              <w:jc w:val="both"/>
              <w:rPr>
                <w:rFonts w:ascii="Calibri" w:hAnsi="Calibri" w:cs="Arial"/>
                <w:b/>
                <w:bCs/>
                <w:color w:val="000000"/>
              </w:rPr>
            </w:pPr>
          </w:p>
          <w:p w14:paraId="56146792" w14:textId="46A03956" w:rsidR="00736EC9" w:rsidRDefault="00CA13DC" w:rsidP="00906709">
            <w:pPr>
              <w:jc w:val="both"/>
              <w:rPr>
                <w:rFonts w:ascii="Calibri" w:hAnsi="Calibri" w:cs="Arial"/>
                <w:b/>
                <w:bCs/>
                <w:color w:val="000000"/>
                <w:u w:val="single"/>
              </w:rPr>
            </w:pPr>
            <w:r w:rsidRPr="00B06B10">
              <w:rPr>
                <w:rFonts w:ascii="Calibri" w:hAnsi="Calibri" w:cs="Arial"/>
                <w:b/>
                <w:bCs/>
                <w:noProof/>
                <w:color w:val="000000"/>
              </w:rPr>
              <mc:AlternateContent>
                <mc:Choice Requires="wps">
                  <w:drawing>
                    <wp:anchor distT="0" distB="0" distL="114300" distR="114300" simplePos="0" relativeHeight="251658240" behindDoc="0" locked="0" layoutInCell="1" allowOverlap="1" wp14:anchorId="00715151" wp14:editId="7D49766D">
                      <wp:simplePos x="0" y="0"/>
                      <wp:positionH relativeFrom="column">
                        <wp:posOffset>-65405</wp:posOffset>
                      </wp:positionH>
                      <wp:positionV relativeFrom="paragraph">
                        <wp:posOffset>5715</wp:posOffset>
                      </wp:positionV>
                      <wp:extent cx="6068060" cy="1345565"/>
                      <wp:effectExtent l="0" t="0" r="27940" b="26035"/>
                      <wp:wrapThrough wrapText="bothSides">
                        <wp:wrapPolygon edited="0">
                          <wp:start x="0" y="0"/>
                          <wp:lineTo x="0" y="21610"/>
                          <wp:lineTo x="21609" y="21610"/>
                          <wp:lineTo x="21609" y="0"/>
                          <wp:lineTo x="0" y="0"/>
                        </wp:wrapPolygon>
                      </wp:wrapThrough>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060" cy="1345565"/>
                              </a:xfrm>
                              <a:prstGeom prst="rect">
                                <a:avLst/>
                              </a:prstGeom>
                              <a:solidFill>
                                <a:srgbClr val="C6D9F1">
                                  <a:alpha val="69000"/>
                                </a:srgbClr>
                              </a:solidFill>
                              <a:ln w="9525">
                                <a:solidFill>
                                  <a:srgbClr val="3366FF"/>
                                </a:solidFill>
                                <a:miter lim="800000"/>
                                <a:headEnd/>
                                <a:tailEnd/>
                              </a:ln>
                            </wps:spPr>
                            <wps:txbx>
                              <w:txbxContent>
                                <w:p w14:paraId="0EA9E995" w14:textId="77777777" w:rsidR="00736EC9" w:rsidRPr="00CA13DC" w:rsidRDefault="00736EC9" w:rsidP="00736EC9">
                                  <w:pPr>
                                    <w:jc w:val="both"/>
                                    <w:rPr>
                                      <w:rFonts w:cs="Arial"/>
                                      <w:b/>
                                      <w:bCs/>
                                      <w:color w:val="000000"/>
                                      <w:sz w:val="20"/>
                                      <w:szCs w:val="20"/>
                                    </w:rPr>
                                  </w:pPr>
                                  <w:r w:rsidRPr="00CA13DC">
                                    <w:rPr>
                                      <w:rFonts w:cs="Arial"/>
                                      <w:b/>
                                      <w:bCs/>
                                      <w:color w:val="000000"/>
                                      <w:sz w:val="20"/>
                                      <w:szCs w:val="20"/>
                                    </w:rPr>
                                    <w:t xml:space="preserve">Vision Statement: </w:t>
                                  </w:r>
                                </w:p>
                                <w:p w14:paraId="2772C4A9" w14:textId="77777777" w:rsidR="00736EC9" w:rsidRPr="00CA13DC" w:rsidRDefault="00736EC9" w:rsidP="00736EC9">
                                  <w:pPr>
                                    <w:jc w:val="both"/>
                                    <w:rPr>
                                      <w:rFonts w:cs="Arial"/>
                                      <w:bCs/>
                                      <w:color w:val="000000"/>
                                      <w:sz w:val="20"/>
                                      <w:szCs w:val="20"/>
                                    </w:rPr>
                                  </w:pPr>
                                  <w:r w:rsidRPr="00CA13DC">
                                    <w:rPr>
                                      <w:rFonts w:cs="Arial"/>
                                      <w:bCs/>
                                      <w:color w:val="000000"/>
                                      <w:sz w:val="20"/>
                                      <w:szCs w:val="20"/>
                                    </w:rPr>
                                    <w:t>SSDN strives to support members in their work, influence sustainable policies and programs at the local and state levels, and lead the advancement of national sustainability.  This will be accomplished by:</w:t>
                                  </w:r>
                                </w:p>
                                <w:p w14:paraId="78EF3E77" w14:textId="77777777" w:rsidR="00736EC9" w:rsidRPr="00CA13DC" w:rsidRDefault="00736EC9" w:rsidP="00736EC9">
                                  <w:pPr>
                                    <w:numPr>
                                      <w:ilvl w:val="0"/>
                                      <w:numId w:val="3"/>
                                    </w:numPr>
                                    <w:spacing w:after="0" w:line="240" w:lineRule="auto"/>
                                    <w:jc w:val="both"/>
                                    <w:rPr>
                                      <w:rFonts w:cs="Arial"/>
                                      <w:bCs/>
                                      <w:color w:val="000000"/>
                                      <w:sz w:val="20"/>
                                      <w:szCs w:val="20"/>
                                    </w:rPr>
                                  </w:pPr>
                                  <w:r w:rsidRPr="00CA13DC">
                                    <w:rPr>
                                      <w:rFonts w:cs="Arial"/>
                                      <w:bCs/>
                                      <w:color w:val="000000"/>
                                      <w:sz w:val="20"/>
                                      <w:szCs w:val="20"/>
                                    </w:rPr>
                                    <w:t>Closing the progress gaps between the Southeast and the rest of the nation;</w:t>
                                  </w:r>
                                </w:p>
                                <w:p w14:paraId="0D3C487B" w14:textId="77777777" w:rsidR="00736EC9" w:rsidRPr="00CA13DC" w:rsidRDefault="00736EC9" w:rsidP="00736EC9">
                                  <w:pPr>
                                    <w:numPr>
                                      <w:ilvl w:val="0"/>
                                      <w:numId w:val="3"/>
                                    </w:numPr>
                                    <w:spacing w:after="0" w:line="240" w:lineRule="auto"/>
                                    <w:jc w:val="both"/>
                                    <w:rPr>
                                      <w:rFonts w:cs="Arial"/>
                                      <w:bCs/>
                                      <w:color w:val="000000"/>
                                      <w:sz w:val="20"/>
                                      <w:szCs w:val="20"/>
                                    </w:rPr>
                                  </w:pPr>
                                  <w:r w:rsidRPr="00CA13DC">
                                    <w:rPr>
                                      <w:rFonts w:cs="Arial"/>
                                      <w:bCs/>
                                      <w:color w:val="000000"/>
                                      <w:sz w:val="20"/>
                                      <w:szCs w:val="20"/>
                                    </w:rPr>
                                    <w:t xml:space="preserve">Leveraging the knowledge and experience of local government sustainability officials by being a member driven network to build regional capacity; </w:t>
                                  </w:r>
                                </w:p>
                                <w:p w14:paraId="5CB543DD" w14:textId="77777777" w:rsidR="00736EC9" w:rsidRDefault="00736EC9" w:rsidP="00736EC9">
                                  <w:pPr>
                                    <w:numPr>
                                      <w:ilvl w:val="0"/>
                                      <w:numId w:val="3"/>
                                    </w:numPr>
                                    <w:spacing w:after="0" w:line="240" w:lineRule="auto"/>
                                    <w:jc w:val="both"/>
                                  </w:pPr>
                                  <w:r w:rsidRPr="00CA13DC">
                                    <w:rPr>
                                      <w:rFonts w:cs="Arial"/>
                                      <w:bCs/>
                                      <w:color w:val="000000"/>
                                      <w:sz w:val="20"/>
                                      <w:szCs w:val="20"/>
                                    </w:rPr>
                                    <w:t>Collaborating to streamline sustainable policymaking and program development</w:t>
                                  </w:r>
                                  <w:r w:rsidRPr="0038419D">
                                    <w:rPr>
                                      <w:rFonts w:ascii="Cambria" w:hAnsi="Cambria" w:cs="Arial"/>
                                      <w:bCs/>
                                      <w:color w:val="000000"/>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15151" id="_x0000_t202" coordsize="21600,21600" o:spt="202" path="m,l,21600r21600,l21600,xe">
                      <v:stroke joinstyle="miter"/>
                      <v:path gradientshapeok="t" o:connecttype="rect"/>
                    </v:shapetype>
                    <v:shape id="Text Box 1" o:spid="_x0000_s1026" type="#_x0000_t202" style="position:absolute;left:0;text-align:left;margin-left:-5.15pt;margin-top:.45pt;width:477.8pt;height:105.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" fillcolor="#c6d9f1" strokecolor="#36f">
                      <v:fill opacity="45232f"/>
                      <v:textbox inset=",7.2pt,,7.2pt">
                        <w:txbxContent>
                          <w:p w14:paraId="0EA9E995" w14:textId="77777777" w:rsidR="00736EC9" w:rsidRPr="00CA13DC" w:rsidRDefault="00736EC9" w:rsidP="00736EC9">
                            <w:pPr>
                              <w:jc w:val="both"/>
                              <w:rPr>
                                <w:rFonts w:cs="Arial"/>
                                <w:b/>
                                <w:bCs/>
                                <w:color w:val="000000"/>
                                <w:sz w:val="20"/>
                                <w:szCs w:val="20"/>
                              </w:rPr>
                            </w:pPr>
                            <w:r w:rsidRPr="00CA13DC">
                              <w:rPr>
                                <w:rFonts w:cs="Arial"/>
                                <w:b/>
                                <w:bCs/>
                                <w:color w:val="000000"/>
                                <w:sz w:val="20"/>
                                <w:szCs w:val="20"/>
                              </w:rPr>
                              <w:t xml:space="preserve">Vision Statement: </w:t>
                            </w:r>
                          </w:p>
                          <w:p w14:paraId="2772C4A9" w14:textId="77777777" w:rsidR="00736EC9" w:rsidRPr="00CA13DC" w:rsidRDefault="00736EC9" w:rsidP="00736EC9">
                            <w:pPr>
                              <w:jc w:val="both"/>
                              <w:rPr>
                                <w:rFonts w:cs="Arial"/>
                                <w:bCs/>
                                <w:color w:val="000000"/>
                                <w:sz w:val="20"/>
                                <w:szCs w:val="20"/>
                              </w:rPr>
                            </w:pPr>
                            <w:r w:rsidRPr="00CA13DC">
                              <w:rPr>
                                <w:rFonts w:cs="Arial"/>
                                <w:bCs/>
                                <w:color w:val="000000"/>
                                <w:sz w:val="20"/>
                                <w:szCs w:val="20"/>
                              </w:rPr>
                              <w:t>SSDN strives to support members in their work, influence sustainable policies and programs at the local and state levels, and lead the advancement of national sustainability.  This will be accomplished by:</w:t>
                            </w:r>
                          </w:p>
                          <w:p w14:paraId="78EF3E77" w14:textId="77777777" w:rsidR="00736EC9" w:rsidRPr="00CA13DC" w:rsidRDefault="00736EC9" w:rsidP="00736EC9">
                            <w:pPr>
                              <w:numPr>
                                <w:ilvl w:val="0"/>
                                <w:numId w:val="3"/>
                              </w:numPr>
                              <w:spacing w:after="0" w:line="240" w:lineRule="auto"/>
                              <w:jc w:val="both"/>
                              <w:rPr>
                                <w:rFonts w:cs="Arial"/>
                                <w:bCs/>
                                <w:color w:val="000000"/>
                                <w:sz w:val="20"/>
                                <w:szCs w:val="20"/>
                              </w:rPr>
                            </w:pPr>
                            <w:r w:rsidRPr="00CA13DC">
                              <w:rPr>
                                <w:rFonts w:cs="Arial"/>
                                <w:bCs/>
                                <w:color w:val="000000"/>
                                <w:sz w:val="20"/>
                                <w:szCs w:val="20"/>
                              </w:rPr>
                              <w:t>Closing the progress gaps between the Southeast and the rest of the nation;</w:t>
                            </w:r>
                          </w:p>
                          <w:p w14:paraId="0D3C487B" w14:textId="77777777" w:rsidR="00736EC9" w:rsidRPr="00CA13DC" w:rsidRDefault="00736EC9" w:rsidP="00736EC9">
                            <w:pPr>
                              <w:numPr>
                                <w:ilvl w:val="0"/>
                                <w:numId w:val="3"/>
                              </w:numPr>
                              <w:spacing w:after="0" w:line="240" w:lineRule="auto"/>
                              <w:jc w:val="both"/>
                              <w:rPr>
                                <w:rFonts w:cs="Arial"/>
                                <w:bCs/>
                                <w:color w:val="000000"/>
                                <w:sz w:val="20"/>
                                <w:szCs w:val="20"/>
                              </w:rPr>
                            </w:pPr>
                            <w:r w:rsidRPr="00CA13DC">
                              <w:rPr>
                                <w:rFonts w:cs="Arial"/>
                                <w:bCs/>
                                <w:color w:val="000000"/>
                                <w:sz w:val="20"/>
                                <w:szCs w:val="20"/>
                              </w:rPr>
                              <w:t xml:space="preserve">Leveraging the knowledge and experience of local government sustainability officials by being a member driven network to build regional capacity; </w:t>
                            </w:r>
                          </w:p>
                          <w:p w14:paraId="5CB543DD" w14:textId="77777777" w:rsidR="00736EC9" w:rsidRDefault="00736EC9" w:rsidP="00736EC9">
                            <w:pPr>
                              <w:numPr>
                                <w:ilvl w:val="0"/>
                                <w:numId w:val="3"/>
                              </w:numPr>
                              <w:spacing w:after="0" w:line="240" w:lineRule="auto"/>
                              <w:jc w:val="both"/>
                            </w:pPr>
                            <w:r w:rsidRPr="00CA13DC">
                              <w:rPr>
                                <w:rFonts w:cs="Arial"/>
                                <w:bCs/>
                                <w:color w:val="000000"/>
                                <w:sz w:val="20"/>
                                <w:szCs w:val="20"/>
                              </w:rPr>
                              <w:t>Collaborating to streamline sustainable policymaking and program development</w:t>
                            </w:r>
                            <w:r w:rsidRPr="0038419D">
                              <w:rPr>
                                <w:rFonts w:ascii="Cambria" w:hAnsi="Cambria" w:cs="Arial"/>
                                <w:bCs/>
                                <w:color w:val="000000"/>
                              </w:rPr>
                              <w:t xml:space="preserve"> </w:t>
                            </w:r>
                          </w:p>
                        </w:txbxContent>
                      </v:textbox>
                      <w10:wrap type="through"/>
                    </v:shape>
                  </w:pict>
                </mc:Fallback>
              </mc:AlternateContent>
            </w:r>
          </w:p>
          <w:p w14:paraId="67D632C3" w14:textId="77777777" w:rsidR="00736EC9" w:rsidRPr="00CA13DC" w:rsidRDefault="00736EC9" w:rsidP="00906709">
            <w:pPr>
              <w:jc w:val="both"/>
              <w:rPr>
                <w:rFonts w:ascii="Calibri" w:hAnsi="Calibri" w:cs="Arial"/>
                <w:b/>
                <w:bCs/>
                <w:color w:val="000000"/>
                <w:sz w:val="20"/>
                <w:szCs w:val="20"/>
                <w:u w:val="single"/>
              </w:rPr>
            </w:pPr>
            <w:r w:rsidRPr="00CA13DC">
              <w:rPr>
                <w:rFonts w:ascii="Calibri" w:hAnsi="Calibri" w:cs="Arial"/>
                <w:b/>
                <w:bCs/>
                <w:color w:val="000000"/>
                <w:sz w:val="20"/>
                <w:szCs w:val="20"/>
                <w:u w:val="single"/>
              </w:rPr>
              <w:t>2014 Goals and Progress</w:t>
            </w:r>
          </w:p>
          <w:p w14:paraId="1F66642B" w14:textId="77777777" w:rsidR="00736EC9" w:rsidRPr="00CA13DC" w:rsidRDefault="00736EC9" w:rsidP="00906709">
            <w:pPr>
              <w:jc w:val="both"/>
              <w:rPr>
                <w:rFonts w:ascii="Calibri" w:hAnsi="Calibri" w:cs="Arial"/>
                <w:b/>
                <w:bCs/>
                <w:color w:val="000000"/>
                <w:sz w:val="20"/>
                <w:szCs w:val="20"/>
              </w:rPr>
            </w:pPr>
          </w:p>
          <w:p w14:paraId="361D8CBB" w14:textId="77777777" w:rsidR="00736EC9" w:rsidRPr="00CA13DC" w:rsidRDefault="00736EC9" w:rsidP="00906709">
            <w:pPr>
              <w:jc w:val="both"/>
              <w:rPr>
                <w:rFonts w:ascii="Calibri" w:hAnsi="Calibri" w:cs="Arial"/>
                <w:b/>
                <w:bCs/>
                <w:color w:val="000000"/>
                <w:sz w:val="20"/>
                <w:szCs w:val="20"/>
              </w:rPr>
            </w:pPr>
            <w:r w:rsidRPr="00CA13DC">
              <w:rPr>
                <w:rFonts w:ascii="Calibri" w:hAnsi="Calibri" w:cs="Arial"/>
                <w:b/>
                <w:bCs/>
                <w:color w:val="000000"/>
                <w:sz w:val="20"/>
                <w:szCs w:val="20"/>
              </w:rPr>
              <w:t xml:space="preserve">1.) Foster Dynamic Engagement among Members </w:t>
            </w:r>
          </w:p>
          <w:p w14:paraId="26ACA3DF" w14:textId="77777777" w:rsidR="00736EC9" w:rsidRPr="00CA13DC" w:rsidRDefault="00736EC9" w:rsidP="00906709">
            <w:pPr>
              <w:ind w:left="720"/>
              <w:jc w:val="both"/>
              <w:rPr>
                <w:rFonts w:ascii="Calibri" w:hAnsi="Calibri" w:cs="Arial"/>
                <w:bCs/>
                <w:color w:val="000000"/>
                <w:sz w:val="20"/>
                <w:szCs w:val="20"/>
              </w:rPr>
            </w:pPr>
            <w:r w:rsidRPr="00CA13DC">
              <w:rPr>
                <w:rFonts w:ascii="Calibri" w:hAnsi="Calibri" w:cs="Arial"/>
                <w:bCs/>
                <w:iCs/>
                <w:color w:val="000000"/>
                <w:sz w:val="20"/>
                <w:szCs w:val="20"/>
              </w:rPr>
              <w:t xml:space="preserve">Goal: Host third annual face to face meeting for members to build relationships and share knowledge. Member participation: </w:t>
            </w:r>
            <w:r w:rsidRPr="00CA13DC">
              <w:rPr>
                <w:rFonts w:ascii="Calibri" w:hAnsi="Calibri" w:cs="Arial"/>
                <w:bCs/>
                <w:color w:val="000000"/>
                <w:sz w:val="20"/>
                <w:szCs w:val="20"/>
              </w:rPr>
              <w:t>30 of 35 members. Member contributions: $1500</w:t>
            </w:r>
          </w:p>
          <w:p w14:paraId="481775DB" w14:textId="77777777" w:rsidR="00736EC9" w:rsidRPr="00CA13DC" w:rsidRDefault="00736EC9" w:rsidP="00906709">
            <w:pPr>
              <w:numPr>
                <w:ilvl w:val="1"/>
                <w:numId w:val="2"/>
              </w:numPr>
              <w:jc w:val="both"/>
              <w:rPr>
                <w:rFonts w:ascii="Calibri" w:hAnsi="Calibri" w:cs="Arial"/>
                <w:bCs/>
                <w:color w:val="000000"/>
                <w:sz w:val="20"/>
                <w:szCs w:val="20"/>
              </w:rPr>
            </w:pPr>
            <w:r w:rsidRPr="00CA13DC">
              <w:rPr>
                <w:rFonts w:ascii="Calibri" w:hAnsi="Calibri" w:cs="Arial"/>
                <w:bCs/>
                <w:color w:val="000000"/>
                <w:sz w:val="20"/>
                <w:szCs w:val="20"/>
              </w:rPr>
              <w:t xml:space="preserve">Progress:  Annual meeting </w:t>
            </w:r>
            <w:r w:rsidRPr="00CA13DC">
              <w:rPr>
                <w:rFonts w:ascii="Calibri" w:hAnsi="Calibri" w:cs="Arial"/>
                <w:bCs/>
                <w:iCs/>
                <w:color w:val="000000"/>
                <w:sz w:val="20"/>
                <w:szCs w:val="20"/>
              </w:rPr>
              <w:t>scheduled November 5-7, 2014 in Orlando, FL.</w:t>
            </w:r>
            <w:r w:rsidRPr="00CA13DC">
              <w:rPr>
                <w:rFonts w:ascii="Calibri" w:hAnsi="Calibri" w:cs="Arial"/>
                <w:bCs/>
                <w:color w:val="000000"/>
                <w:sz w:val="20"/>
                <w:szCs w:val="20"/>
              </w:rPr>
              <w:t xml:space="preserve">; 34 members registers with $6,100 committed from members. </w:t>
            </w:r>
          </w:p>
          <w:p w14:paraId="47113637" w14:textId="77777777" w:rsidR="00736EC9" w:rsidRPr="00CA13DC" w:rsidRDefault="00736EC9" w:rsidP="00906709">
            <w:pPr>
              <w:ind w:left="720"/>
              <w:jc w:val="both"/>
              <w:rPr>
                <w:rFonts w:ascii="Calibri" w:hAnsi="Calibri" w:cs="Arial"/>
                <w:bCs/>
                <w:color w:val="000000"/>
                <w:sz w:val="20"/>
                <w:szCs w:val="20"/>
              </w:rPr>
            </w:pPr>
            <w:r w:rsidRPr="00CA13DC">
              <w:rPr>
                <w:rFonts w:ascii="Calibri" w:hAnsi="Calibri" w:cs="Arial"/>
                <w:bCs/>
                <w:color w:val="000000"/>
                <w:sz w:val="20"/>
                <w:szCs w:val="20"/>
              </w:rPr>
              <w:t xml:space="preserve">Goal: </w:t>
            </w:r>
            <w:r w:rsidRPr="00CA13DC">
              <w:rPr>
                <w:rFonts w:ascii="Calibri" w:hAnsi="Calibri" w:cs="Arial"/>
                <w:bCs/>
                <w:iCs/>
                <w:color w:val="000000"/>
                <w:sz w:val="20"/>
                <w:szCs w:val="20"/>
              </w:rPr>
              <w:t>Create 5 southeast specific case studies to share our success with other cities</w:t>
            </w:r>
          </w:p>
          <w:p w14:paraId="7A59A5C8" w14:textId="77777777" w:rsidR="00736EC9" w:rsidRPr="00CA13DC" w:rsidRDefault="00736EC9" w:rsidP="00906709">
            <w:pPr>
              <w:numPr>
                <w:ilvl w:val="1"/>
                <w:numId w:val="2"/>
              </w:numPr>
              <w:jc w:val="both"/>
              <w:rPr>
                <w:rFonts w:ascii="Calibri" w:hAnsi="Calibri" w:cs="Arial"/>
                <w:bCs/>
                <w:color w:val="000000"/>
                <w:sz w:val="20"/>
                <w:szCs w:val="20"/>
              </w:rPr>
            </w:pPr>
            <w:r w:rsidRPr="00CA13DC">
              <w:rPr>
                <w:rFonts w:ascii="Calibri" w:hAnsi="Calibri" w:cs="Arial"/>
                <w:bCs/>
                <w:iCs/>
                <w:color w:val="000000"/>
                <w:sz w:val="20"/>
                <w:szCs w:val="20"/>
              </w:rPr>
              <w:t>Progress: Seeking support for case study development.</w:t>
            </w:r>
          </w:p>
          <w:p w14:paraId="5C39E6A3" w14:textId="77777777" w:rsidR="00736EC9" w:rsidRPr="00CA13DC" w:rsidRDefault="00736EC9" w:rsidP="00906709">
            <w:pPr>
              <w:ind w:left="720"/>
              <w:rPr>
                <w:rFonts w:ascii="Calibri" w:hAnsi="Calibri" w:cs="Arial"/>
                <w:bCs/>
                <w:color w:val="000000"/>
                <w:sz w:val="20"/>
                <w:szCs w:val="20"/>
              </w:rPr>
            </w:pPr>
            <w:r w:rsidRPr="00CA13DC">
              <w:rPr>
                <w:rFonts w:ascii="Calibri" w:hAnsi="Calibri" w:cs="Arial"/>
                <w:bCs/>
                <w:color w:val="000000"/>
                <w:sz w:val="20"/>
                <w:szCs w:val="20"/>
              </w:rPr>
              <w:t>Goal: Host quarterly webinars to convene members as voice of the south</w:t>
            </w:r>
          </w:p>
          <w:p w14:paraId="3451D428" w14:textId="77777777" w:rsidR="00736EC9" w:rsidRPr="00CA13DC" w:rsidRDefault="00736EC9" w:rsidP="00906709">
            <w:pPr>
              <w:numPr>
                <w:ilvl w:val="1"/>
                <w:numId w:val="2"/>
              </w:numPr>
              <w:jc w:val="both"/>
              <w:rPr>
                <w:rFonts w:ascii="Calibri" w:hAnsi="Calibri" w:cs="Arial"/>
                <w:bCs/>
                <w:color w:val="000000"/>
                <w:sz w:val="20"/>
                <w:szCs w:val="20"/>
              </w:rPr>
            </w:pPr>
            <w:r w:rsidRPr="00CA13DC">
              <w:rPr>
                <w:rFonts w:ascii="Calibri" w:hAnsi="Calibri" w:cs="Arial"/>
                <w:bCs/>
                <w:iCs/>
                <w:color w:val="000000"/>
                <w:sz w:val="20"/>
                <w:szCs w:val="20"/>
              </w:rPr>
              <w:t>Progress: 4 calls completed. Average of 15 members per call.</w:t>
            </w:r>
          </w:p>
          <w:p w14:paraId="4244CD4F" w14:textId="77777777" w:rsidR="00736EC9" w:rsidRPr="00CA13DC" w:rsidRDefault="00736EC9" w:rsidP="00906709">
            <w:pPr>
              <w:numPr>
                <w:ilvl w:val="1"/>
                <w:numId w:val="5"/>
              </w:numPr>
              <w:ind w:left="1800"/>
              <w:rPr>
                <w:rFonts w:ascii="Calibri" w:hAnsi="Calibri" w:cs="Arial"/>
                <w:bCs/>
                <w:color w:val="000000"/>
                <w:sz w:val="20"/>
                <w:szCs w:val="20"/>
              </w:rPr>
            </w:pPr>
            <w:r w:rsidRPr="00CA13DC">
              <w:rPr>
                <w:rFonts w:ascii="Calibri" w:hAnsi="Calibri" w:cs="Arial"/>
                <w:bCs/>
                <w:color w:val="000000"/>
                <w:sz w:val="20"/>
                <w:szCs w:val="20"/>
              </w:rPr>
              <w:t>Carbon Disclosure Project for Cities Webinar- Information sharing</w:t>
            </w:r>
          </w:p>
          <w:p w14:paraId="6485342D" w14:textId="77777777" w:rsidR="00736EC9" w:rsidRPr="00CA13DC" w:rsidRDefault="00736EC9" w:rsidP="00906709">
            <w:pPr>
              <w:numPr>
                <w:ilvl w:val="1"/>
                <w:numId w:val="5"/>
              </w:numPr>
              <w:ind w:left="1800"/>
              <w:rPr>
                <w:rFonts w:ascii="Calibri" w:hAnsi="Calibri" w:cs="Arial"/>
                <w:bCs/>
                <w:color w:val="000000"/>
                <w:sz w:val="20"/>
                <w:szCs w:val="20"/>
              </w:rPr>
            </w:pPr>
            <w:r w:rsidRPr="00CA13DC">
              <w:rPr>
                <w:rFonts w:ascii="Calibri" w:hAnsi="Calibri" w:cs="Arial"/>
                <w:bCs/>
                <w:color w:val="000000"/>
                <w:sz w:val="20"/>
                <w:szCs w:val="20"/>
              </w:rPr>
              <w:t>Teleconference to provide President’s Climate Task Force with resource feedback</w:t>
            </w:r>
          </w:p>
          <w:p w14:paraId="652F9270" w14:textId="77777777" w:rsidR="00736EC9" w:rsidRPr="00CA13DC" w:rsidRDefault="00736EC9" w:rsidP="00906709">
            <w:pPr>
              <w:numPr>
                <w:ilvl w:val="2"/>
                <w:numId w:val="5"/>
              </w:numPr>
              <w:ind w:left="2520"/>
              <w:rPr>
                <w:rFonts w:ascii="Calibri" w:hAnsi="Calibri" w:cs="Arial"/>
                <w:bCs/>
                <w:color w:val="000000"/>
                <w:sz w:val="20"/>
                <w:szCs w:val="20"/>
              </w:rPr>
            </w:pPr>
            <w:r w:rsidRPr="00CA13DC">
              <w:rPr>
                <w:rFonts w:ascii="Calibri" w:hAnsi="Calibri" w:cs="Arial"/>
                <w:bCs/>
                <w:color w:val="000000"/>
                <w:sz w:val="20"/>
                <w:szCs w:val="20"/>
              </w:rPr>
              <w:t>Two SSDN cities (Knoxville, TN, and Miami, FL) serve on the President’s Task Force</w:t>
            </w:r>
          </w:p>
          <w:p w14:paraId="6D11C8B2" w14:textId="77777777" w:rsidR="00736EC9" w:rsidRPr="00CA13DC" w:rsidRDefault="00736EC9" w:rsidP="00906709">
            <w:pPr>
              <w:numPr>
                <w:ilvl w:val="1"/>
                <w:numId w:val="5"/>
              </w:numPr>
              <w:ind w:left="1800"/>
              <w:rPr>
                <w:rFonts w:ascii="Calibri" w:hAnsi="Calibri" w:cs="Arial"/>
                <w:bCs/>
                <w:color w:val="000000"/>
                <w:sz w:val="20"/>
                <w:szCs w:val="20"/>
              </w:rPr>
            </w:pPr>
            <w:r w:rsidRPr="00CA13DC">
              <w:rPr>
                <w:rFonts w:ascii="Calibri" w:hAnsi="Calibri" w:cs="Arial"/>
                <w:bCs/>
                <w:color w:val="000000"/>
                <w:sz w:val="20"/>
                <w:szCs w:val="20"/>
              </w:rPr>
              <w:t xml:space="preserve">Funders Network “How to Raise Local Sustainability Funding”  </w:t>
            </w:r>
          </w:p>
          <w:p w14:paraId="5E4D5816" w14:textId="77777777" w:rsidR="00736EC9" w:rsidRPr="00CA13DC" w:rsidRDefault="00736EC9" w:rsidP="00906709">
            <w:pPr>
              <w:numPr>
                <w:ilvl w:val="2"/>
                <w:numId w:val="4"/>
              </w:numPr>
              <w:ind w:left="2520"/>
              <w:rPr>
                <w:rFonts w:ascii="Calibri" w:hAnsi="Calibri" w:cs="Arial"/>
                <w:b/>
                <w:bCs/>
                <w:color w:val="000000"/>
                <w:sz w:val="20"/>
                <w:szCs w:val="20"/>
              </w:rPr>
            </w:pPr>
            <w:r w:rsidRPr="00CA13DC">
              <w:rPr>
                <w:rFonts w:ascii="Calibri" w:hAnsi="Calibri" w:cs="Arial"/>
                <w:bCs/>
                <w:color w:val="000000"/>
                <w:sz w:val="20"/>
                <w:szCs w:val="20"/>
              </w:rPr>
              <w:t>Julia Parzen (USDN), Ann Wallace and Jennifer Cummings (The Funders’ Network)</w:t>
            </w:r>
          </w:p>
          <w:p w14:paraId="583934E8" w14:textId="77777777" w:rsidR="00736EC9" w:rsidRPr="00CA13DC" w:rsidRDefault="00736EC9" w:rsidP="00906709">
            <w:pPr>
              <w:numPr>
                <w:ilvl w:val="1"/>
                <w:numId w:val="4"/>
              </w:numPr>
              <w:ind w:left="1800"/>
              <w:rPr>
                <w:rFonts w:ascii="Calibri" w:hAnsi="Calibri" w:cs="Arial"/>
                <w:b/>
                <w:bCs/>
                <w:color w:val="000000"/>
                <w:sz w:val="20"/>
                <w:szCs w:val="20"/>
              </w:rPr>
            </w:pPr>
            <w:r w:rsidRPr="00CA13DC">
              <w:rPr>
                <w:rFonts w:ascii="Calibri" w:hAnsi="Calibri" w:cs="Arial"/>
                <w:bCs/>
                <w:color w:val="000000"/>
                <w:sz w:val="20"/>
                <w:szCs w:val="20"/>
              </w:rPr>
              <w:t>EPA Region 4: “Greenhouse Gas credits for Existing Power Plants”</w:t>
            </w:r>
          </w:p>
          <w:p w14:paraId="25AF9E38" w14:textId="77777777" w:rsidR="00736EC9" w:rsidRPr="00CA13DC" w:rsidRDefault="00736EC9" w:rsidP="00906709">
            <w:pPr>
              <w:numPr>
                <w:ilvl w:val="2"/>
                <w:numId w:val="4"/>
              </w:numPr>
              <w:ind w:left="2520"/>
              <w:rPr>
                <w:rFonts w:ascii="Calibri" w:hAnsi="Calibri" w:cs="Arial"/>
                <w:b/>
                <w:bCs/>
                <w:color w:val="000000"/>
                <w:sz w:val="20"/>
                <w:szCs w:val="20"/>
              </w:rPr>
            </w:pPr>
            <w:r w:rsidRPr="00CA13DC">
              <w:rPr>
                <w:rFonts w:ascii="Calibri" w:hAnsi="Calibri" w:cs="Arial"/>
                <w:bCs/>
                <w:color w:val="000000"/>
                <w:sz w:val="20"/>
                <w:szCs w:val="20"/>
              </w:rPr>
              <w:t>Provided input on rules for GHG credits for power plants</w:t>
            </w:r>
          </w:p>
          <w:p w14:paraId="5D55A06F" w14:textId="77777777" w:rsidR="00736EC9" w:rsidRPr="00CA13DC" w:rsidRDefault="00736EC9" w:rsidP="00906709">
            <w:pPr>
              <w:ind w:left="720"/>
              <w:jc w:val="both"/>
              <w:rPr>
                <w:rFonts w:ascii="Calibri" w:hAnsi="Calibri" w:cs="Arial"/>
                <w:bCs/>
                <w:color w:val="000000"/>
                <w:sz w:val="20"/>
                <w:szCs w:val="20"/>
              </w:rPr>
            </w:pPr>
            <w:r w:rsidRPr="00CA13DC">
              <w:rPr>
                <w:rFonts w:ascii="Calibri" w:hAnsi="Calibri" w:cs="Arial"/>
                <w:bCs/>
                <w:color w:val="000000"/>
                <w:sz w:val="20"/>
                <w:szCs w:val="20"/>
              </w:rPr>
              <w:t>Goal: Conduct a trial of member small group discussion calls and evaluate member satisfaction with them</w:t>
            </w:r>
          </w:p>
          <w:p w14:paraId="38F8B737" w14:textId="77777777" w:rsidR="00736EC9" w:rsidRPr="00CA13DC" w:rsidRDefault="00736EC9" w:rsidP="00906709">
            <w:pPr>
              <w:numPr>
                <w:ilvl w:val="1"/>
                <w:numId w:val="2"/>
              </w:numPr>
              <w:jc w:val="both"/>
              <w:rPr>
                <w:rFonts w:ascii="Calibri" w:hAnsi="Calibri" w:cs="Arial"/>
                <w:bCs/>
                <w:color w:val="000000"/>
                <w:sz w:val="20"/>
                <w:szCs w:val="20"/>
              </w:rPr>
            </w:pPr>
            <w:r w:rsidRPr="00CA13DC">
              <w:rPr>
                <w:rFonts w:ascii="Calibri" w:hAnsi="Calibri" w:cs="Arial"/>
                <w:bCs/>
                <w:color w:val="000000"/>
                <w:sz w:val="20"/>
                <w:szCs w:val="20"/>
              </w:rPr>
              <w:t>Progress:  The first three small group discussion calls were held on August 14, 2014.</w:t>
            </w:r>
          </w:p>
          <w:p w14:paraId="38997A3E" w14:textId="77777777" w:rsidR="00736EC9" w:rsidRPr="00CA13DC" w:rsidRDefault="00736EC9" w:rsidP="00906709">
            <w:pPr>
              <w:ind w:left="720"/>
              <w:jc w:val="both"/>
              <w:rPr>
                <w:rFonts w:ascii="Calibri" w:hAnsi="Calibri" w:cs="Arial"/>
                <w:bCs/>
                <w:color w:val="000000"/>
                <w:sz w:val="20"/>
                <w:szCs w:val="20"/>
              </w:rPr>
            </w:pPr>
            <w:r w:rsidRPr="00CA13DC">
              <w:rPr>
                <w:rFonts w:ascii="Calibri" w:hAnsi="Calibri" w:cs="Arial"/>
                <w:bCs/>
                <w:color w:val="000000"/>
                <w:sz w:val="20"/>
                <w:szCs w:val="20"/>
              </w:rPr>
              <w:t xml:space="preserve">Goal: </w:t>
            </w:r>
            <w:r w:rsidRPr="00CA13DC">
              <w:rPr>
                <w:rFonts w:ascii="Calibri" w:hAnsi="Calibri" w:cs="Arial"/>
                <w:bCs/>
                <w:iCs/>
                <w:color w:val="000000"/>
                <w:sz w:val="20"/>
                <w:szCs w:val="20"/>
              </w:rPr>
              <w:t>Highlight success stories and lessons learned from members through monthly newsletters</w:t>
            </w:r>
          </w:p>
          <w:p w14:paraId="72F37E61" w14:textId="77777777" w:rsidR="00736EC9" w:rsidRPr="00CA13DC" w:rsidRDefault="00736EC9" w:rsidP="00906709">
            <w:pPr>
              <w:numPr>
                <w:ilvl w:val="1"/>
                <w:numId w:val="2"/>
              </w:numPr>
              <w:jc w:val="both"/>
              <w:rPr>
                <w:rFonts w:ascii="Calibri" w:hAnsi="Calibri" w:cs="Arial"/>
                <w:bCs/>
                <w:color w:val="000000"/>
                <w:sz w:val="20"/>
                <w:szCs w:val="20"/>
              </w:rPr>
            </w:pPr>
            <w:r w:rsidRPr="00CA13DC">
              <w:rPr>
                <w:rFonts w:ascii="Calibri" w:hAnsi="Calibri" w:cs="Arial"/>
                <w:bCs/>
                <w:iCs/>
                <w:color w:val="000000"/>
                <w:sz w:val="20"/>
                <w:szCs w:val="20"/>
              </w:rPr>
              <w:t xml:space="preserve">Progress: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3"/>
              <w:gridCol w:w="622"/>
              <w:gridCol w:w="622"/>
            </w:tblGrid>
            <w:tr w:rsidR="00736EC9" w:rsidRPr="00CA13DC" w14:paraId="5357E0FD" w14:textId="77777777" w:rsidTr="00CA13DC">
              <w:trPr>
                <w:trHeight w:val="251"/>
                <w:jc w:val="center"/>
              </w:trPr>
              <w:tc>
                <w:tcPr>
                  <w:tcW w:w="0" w:type="auto"/>
                </w:tcPr>
                <w:p w14:paraId="024431A0" w14:textId="77777777" w:rsidR="00736EC9" w:rsidRPr="00CA13DC" w:rsidRDefault="00736EC9" w:rsidP="00906709">
                  <w:pPr>
                    <w:jc w:val="center"/>
                    <w:rPr>
                      <w:rFonts w:ascii="Calibri" w:hAnsi="Calibri" w:cs="Arial"/>
                      <w:b/>
                      <w:bCs/>
                      <w:color w:val="000000"/>
                      <w:sz w:val="20"/>
                      <w:szCs w:val="20"/>
                    </w:rPr>
                  </w:pPr>
                  <w:r w:rsidRPr="00CA13DC">
                    <w:rPr>
                      <w:rFonts w:ascii="Calibri" w:hAnsi="Calibri" w:cs="Arial"/>
                      <w:b/>
                      <w:bCs/>
                      <w:color w:val="000000"/>
                      <w:sz w:val="20"/>
                      <w:szCs w:val="20"/>
                    </w:rPr>
                    <w:t>Metric</w:t>
                  </w:r>
                </w:p>
              </w:tc>
              <w:tc>
                <w:tcPr>
                  <w:tcW w:w="0" w:type="auto"/>
                </w:tcPr>
                <w:p w14:paraId="0D306746" w14:textId="77777777" w:rsidR="00736EC9" w:rsidRPr="00CA13DC" w:rsidRDefault="00736EC9" w:rsidP="00906709">
                  <w:pPr>
                    <w:jc w:val="center"/>
                    <w:rPr>
                      <w:rFonts w:ascii="Calibri" w:hAnsi="Calibri" w:cs="Arial"/>
                      <w:b/>
                      <w:bCs/>
                      <w:color w:val="000000"/>
                      <w:sz w:val="20"/>
                      <w:szCs w:val="20"/>
                    </w:rPr>
                  </w:pPr>
                  <w:r w:rsidRPr="00CA13DC">
                    <w:rPr>
                      <w:rFonts w:ascii="Calibri" w:hAnsi="Calibri" w:cs="Arial"/>
                      <w:b/>
                      <w:bCs/>
                      <w:color w:val="000000"/>
                      <w:sz w:val="20"/>
                      <w:szCs w:val="20"/>
                    </w:rPr>
                    <w:t>2013</w:t>
                  </w:r>
                </w:p>
              </w:tc>
              <w:tc>
                <w:tcPr>
                  <w:tcW w:w="0" w:type="auto"/>
                </w:tcPr>
                <w:p w14:paraId="14F698FD" w14:textId="77777777" w:rsidR="00736EC9" w:rsidRPr="00CA13DC" w:rsidRDefault="00736EC9" w:rsidP="00906709">
                  <w:pPr>
                    <w:jc w:val="center"/>
                    <w:rPr>
                      <w:rFonts w:ascii="Calibri" w:hAnsi="Calibri" w:cs="Arial"/>
                      <w:b/>
                      <w:bCs/>
                      <w:color w:val="000000"/>
                      <w:sz w:val="20"/>
                      <w:szCs w:val="20"/>
                    </w:rPr>
                  </w:pPr>
                  <w:r w:rsidRPr="00CA13DC">
                    <w:rPr>
                      <w:rFonts w:ascii="Calibri" w:hAnsi="Calibri" w:cs="Arial"/>
                      <w:b/>
                      <w:bCs/>
                      <w:color w:val="000000"/>
                      <w:sz w:val="20"/>
                      <w:szCs w:val="20"/>
                    </w:rPr>
                    <w:t>2014</w:t>
                  </w:r>
                </w:p>
              </w:tc>
            </w:tr>
            <w:tr w:rsidR="00736EC9" w:rsidRPr="001B045D" w14:paraId="639EB9B1" w14:textId="77777777" w:rsidTr="00CA13DC">
              <w:trPr>
                <w:trHeight w:val="260"/>
                <w:jc w:val="center"/>
              </w:trPr>
              <w:tc>
                <w:tcPr>
                  <w:tcW w:w="0" w:type="auto"/>
                </w:tcPr>
                <w:p w14:paraId="6D5F389D" w14:textId="77777777" w:rsidR="00736EC9" w:rsidRPr="00CA13DC" w:rsidRDefault="00736EC9" w:rsidP="00906709">
                  <w:pPr>
                    <w:jc w:val="both"/>
                    <w:rPr>
                      <w:rFonts w:ascii="Calibri" w:hAnsi="Calibri" w:cs="Arial"/>
                      <w:bCs/>
                      <w:color w:val="000000"/>
                      <w:sz w:val="20"/>
                      <w:szCs w:val="20"/>
                    </w:rPr>
                  </w:pPr>
                  <w:r w:rsidRPr="00CA13DC">
                    <w:rPr>
                      <w:rFonts w:ascii="Calibri" w:hAnsi="Calibri" w:cs="Arial"/>
                      <w:bCs/>
                      <w:color w:val="000000"/>
                      <w:sz w:val="20"/>
                      <w:szCs w:val="20"/>
                    </w:rPr>
                    <w:t>Subscribers</w:t>
                  </w:r>
                </w:p>
              </w:tc>
              <w:tc>
                <w:tcPr>
                  <w:tcW w:w="0" w:type="auto"/>
                </w:tcPr>
                <w:p w14:paraId="790BDA5D"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31</w:t>
                  </w:r>
                </w:p>
              </w:tc>
              <w:tc>
                <w:tcPr>
                  <w:tcW w:w="0" w:type="auto"/>
                </w:tcPr>
                <w:p w14:paraId="56C52163"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72</w:t>
                  </w:r>
                </w:p>
              </w:tc>
            </w:tr>
            <w:tr w:rsidR="00736EC9" w:rsidRPr="001B045D" w14:paraId="1136F859" w14:textId="77777777" w:rsidTr="00CA13DC">
              <w:trPr>
                <w:jc w:val="center"/>
              </w:trPr>
              <w:tc>
                <w:tcPr>
                  <w:tcW w:w="0" w:type="auto"/>
                </w:tcPr>
                <w:p w14:paraId="5B469643" w14:textId="77777777" w:rsidR="00736EC9" w:rsidRPr="00CA13DC" w:rsidRDefault="00736EC9" w:rsidP="00906709">
                  <w:pPr>
                    <w:rPr>
                      <w:rFonts w:ascii="Calibri" w:hAnsi="Calibri" w:cs="Arial"/>
                      <w:bCs/>
                      <w:color w:val="000000"/>
                      <w:sz w:val="20"/>
                      <w:szCs w:val="20"/>
                    </w:rPr>
                  </w:pPr>
                  <w:r w:rsidRPr="00CA13DC">
                    <w:rPr>
                      <w:rFonts w:ascii="Calibri" w:hAnsi="Calibri" w:cs="Arial"/>
                      <w:bCs/>
                      <w:color w:val="000000"/>
                      <w:sz w:val="20"/>
                      <w:szCs w:val="20"/>
                    </w:rPr>
                    <w:t xml:space="preserve">Average % of people opening email </w:t>
                  </w:r>
                </w:p>
              </w:tc>
              <w:tc>
                <w:tcPr>
                  <w:tcW w:w="0" w:type="auto"/>
                </w:tcPr>
                <w:p w14:paraId="3DFF75CF"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50%</w:t>
                  </w:r>
                </w:p>
              </w:tc>
              <w:tc>
                <w:tcPr>
                  <w:tcW w:w="0" w:type="auto"/>
                </w:tcPr>
                <w:p w14:paraId="0C576E81"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60%</w:t>
                  </w:r>
                </w:p>
              </w:tc>
            </w:tr>
            <w:tr w:rsidR="00736EC9" w:rsidRPr="001B045D" w14:paraId="5AABA734" w14:textId="77777777" w:rsidTr="00CA13DC">
              <w:trPr>
                <w:jc w:val="center"/>
              </w:trPr>
              <w:tc>
                <w:tcPr>
                  <w:tcW w:w="0" w:type="auto"/>
                </w:tcPr>
                <w:p w14:paraId="04E22BA1" w14:textId="77777777" w:rsidR="00736EC9" w:rsidRPr="00CA13DC" w:rsidRDefault="00736EC9" w:rsidP="00906709">
                  <w:pPr>
                    <w:rPr>
                      <w:rFonts w:ascii="Calibri" w:hAnsi="Calibri" w:cs="Arial"/>
                      <w:bCs/>
                      <w:color w:val="000000"/>
                      <w:sz w:val="20"/>
                      <w:szCs w:val="20"/>
                    </w:rPr>
                  </w:pPr>
                  <w:r w:rsidRPr="00CA13DC">
                    <w:rPr>
                      <w:rFonts w:ascii="Calibri" w:hAnsi="Calibri" w:cs="Arial"/>
                      <w:bCs/>
                      <w:color w:val="000000"/>
                      <w:sz w:val="20"/>
                      <w:szCs w:val="20"/>
                    </w:rPr>
                    <w:t>Average % of people clicking at least one link in each newsletter</w:t>
                  </w:r>
                </w:p>
              </w:tc>
              <w:tc>
                <w:tcPr>
                  <w:tcW w:w="0" w:type="auto"/>
                </w:tcPr>
                <w:p w14:paraId="73B062ED"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25%</w:t>
                  </w:r>
                </w:p>
              </w:tc>
              <w:tc>
                <w:tcPr>
                  <w:tcW w:w="0" w:type="auto"/>
                </w:tcPr>
                <w:p w14:paraId="50D01B14" w14:textId="77777777" w:rsidR="00736EC9" w:rsidRPr="00CA13DC" w:rsidRDefault="00736EC9" w:rsidP="00906709">
                  <w:pPr>
                    <w:jc w:val="center"/>
                    <w:rPr>
                      <w:rFonts w:ascii="Calibri" w:hAnsi="Calibri" w:cs="Arial"/>
                      <w:bCs/>
                      <w:color w:val="000000"/>
                      <w:sz w:val="20"/>
                      <w:szCs w:val="20"/>
                    </w:rPr>
                  </w:pPr>
                  <w:r w:rsidRPr="00CA13DC">
                    <w:rPr>
                      <w:rFonts w:ascii="Calibri" w:hAnsi="Calibri" w:cs="Arial"/>
                      <w:bCs/>
                      <w:color w:val="000000"/>
                      <w:sz w:val="20"/>
                      <w:szCs w:val="20"/>
                    </w:rPr>
                    <w:t>30%</w:t>
                  </w:r>
                </w:p>
              </w:tc>
            </w:tr>
          </w:tbl>
          <w:p w14:paraId="063A6709" w14:textId="77777777" w:rsidR="00736EC9" w:rsidRDefault="00736EC9" w:rsidP="00906709"/>
        </w:tc>
      </w:tr>
    </w:tbl>
    <w:p w14:paraId="618F8807" w14:textId="77777777" w:rsidR="00161F5F" w:rsidRPr="00810E1A" w:rsidRDefault="00161F5F" w:rsidP="00810E1A">
      <w:pPr>
        <w:spacing w:line="276" w:lineRule="auto"/>
        <w:jc w:val="both"/>
      </w:pPr>
    </w:p>
    <w:sectPr w:rsidR="00161F5F" w:rsidRPr="00810E1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1D22B" w14:textId="77777777" w:rsidR="00A63ADA" w:rsidRDefault="00A63ADA" w:rsidP="00031FF0">
      <w:pPr>
        <w:spacing w:after="0" w:line="240" w:lineRule="auto"/>
      </w:pPr>
      <w:r>
        <w:separator/>
      </w:r>
    </w:p>
  </w:endnote>
  <w:endnote w:type="continuationSeparator" w:id="0">
    <w:p w14:paraId="373BAADA" w14:textId="77777777" w:rsidR="00A63ADA" w:rsidRDefault="00A63ADA" w:rsidP="00031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7788886"/>
      <w:docPartObj>
        <w:docPartGallery w:val="Page Numbers (Bottom of Page)"/>
        <w:docPartUnique/>
      </w:docPartObj>
    </w:sdtPr>
    <w:sdtEndPr>
      <w:rPr>
        <w:noProof/>
      </w:rPr>
    </w:sdtEndPr>
    <w:sdtContent>
      <w:p w14:paraId="1C3A73ED" w14:textId="77777777" w:rsidR="00DB4191" w:rsidRDefault="00DB4191">
        <w:pPr>
          <w:pStyle w:val="Footer"/>
          <w:jc w:val="right"/>
        </w:pPr>
        <w:r>
          <w:fldChar w:fldCharType="begin"/>
        </w:r>
        <w:r>
          <w:instrText xml:space="preserve"> PAGE   \* MERGEFORMAT </w:instrText>
        </w:r>
        <w:r>
          <w:fldChar w:fldCharType="separate"/>
        </w:r>
        <w:r w:rsidR="008B5B3F">
          <w:rPr>
            <w:noProof/>
          </w:rPr>
          <w:t>5</w:t>
        </w:r>
        <w:r>
          <w:rPr>
            <w:noProof/>
          </w:rPr>
          <w:fldChar w:fldCharType="end"/>
        </w:r>
      </w:p>
    </w:sdtContent>
  </w:sdt>
  <w:p w14:paraId="097E00FA" w14:textId="77777777" w:rsidR="00DB4191" w:rsidRDefault="00DB41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CCFEE" w14:textId="77777777" w:rsidR="00A63ADA" w:rsidRDefault="00A63ADA" w:rsidP="00031FF0">
      <w:pPr>
        <w:spacing w:after="0" w:line="240" w:lineRule="auto"/>
      </w:pPr>
      <w:r>
        <w:separator/>
      </w:r>
    </w:p>
  </w:footnote>
  <w:footnote w:type="continuationSeparator" w:id="0">
    <w:p w14:paraId="0B7BC1C9" w14:textId="77777777" w:rsidR="00A63ADA" w:rsidRDefault="00A63ADA" w:rsidP="00031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E129B" w14:textId="77777777" w:rsidR="00031FF0" w:rsidRPr="00810E1A" w:rsidRDefault="00DB4191" w:rsidP="00031FF0">
    <w:pPr>
      <w:pStyle w:val="Header"/>
      <w:jc w:val="right"/>
      <w:rPr>
        <w:i/>
        <w:sz w:val="18"/>
        <w:szCs w:val="18"/>
      </w:rPr>
    </w:pPr>
    <w:r w:rsidRPr="00810E1A">
      <w:rPr>
        <w:i/>
        <w:sz w:val="18"/>
        <w:szCs w:val="18"/>
      </w:rPr>
      <w:t xml:space="preserve">USDN </w:t>
    </w:r>
    <w:r w:rsidR="00031FF0" w:rsidRPr="00810E1A">
      <w:rPr>
        <w:i/>
        <w:sz w:val="18"/>
        <w:szCs w:val="18"/>
      </w:rPr>
      <w:t>Regional Network Workbook</w:t>
    </w:r>
  </w:p>
  <w:p w14:paraId="3DEC8F2A" w14:textId="3AEA6F3C" w:rsidR="00DB4191" w:rsidRPr="00810E1A" w:rsidRDefault="00DB4191" w:rsidP="00031FF0">
    <w:pPr>
      <w:pStyle w:val="Header"/>
      <w:jc w:val="right"/>
      <w:rPr>
        <w:i/>
        <w:sz w:val="18"/>
        <w:szCs w:val="18"/>
      </w:rPr>
    </w:pPr>
    <w:r w:rsidRPr="00810E1A">
      <w:rPr>
        <w:i/>
        <w:sz w:val="18"/>
        <w:szCs w:val="18"/>
      </w:rPr>
      <w:t xml:space="preserve">Annual Work Plan Development </w:t>
    </w:r>
    <w:r w:rsidR="00CB0A71">
      <w:rPr>
        <w:i/>
        <w:sz w:val="18"/>
        <w:szCs w:val="18"/>
      </w:rPr>
      <w:t>Worksheet</w:t>
    </w:r>
  </w:p>
  <w:p w14:paraId="3AB60C94" w14:textId="77777777" w:rsidR="00031FF0" w:rsidRPr="00DB4191" w:rsidRDefault="00031FF0">
    <w:pPr>
      <w:pStyle w:val="Head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4467E"/>
    <w:multiLevelType w:val="hybridMultilevel"/>
    <w:tmpl w:val="282C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A2D87"/>
    <w:multiLevelType w:val="hybridMultilevel"/>
    <w:tmpl w:val="9A1C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74EF"/>
    <w:multiLevelType w:val="hybridMultilevel"/>
    <w:tmpl w:val="79C8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74437"/>
    <w:multiLevelType w:val="hybridMultilevel"/>
    <w:tmpl w:val="20F80D6A"/>
    <w:lvl w:ilvl="0" w:tplc="3ECA3908">
      <w:start w:val="1"/>
      <w:numFmt w:val="bullet"/>
      <w:lvlText w:val="•"/>
      <w:lvlJc w:val="left"/>
      <w:pPr>
        <w:ind w:left="720" w:hanging="360"/>
      </w:pPr>
      <w:rPr>
        <w:rFonts w:ascii="Arial" w:hAnsi="Arial" w:hint="default"/>
      </w:rPr>
    </w:lvl>
    <w:lvl w:ilvl="1" w:tplc="65CE20F0">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57F9B"/>
    <w:multiLevelType w:val="hybridMultilevel"/>
    <w:tmpl w:val="A144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22955"/>
    <w:multiLevelType w:val="hybridMultilevel"/>
    <w:tmpl w:val="B768C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4B1C3E"/>
    <w:multiLevelType w:val="hybridMultilevel"/>
    <w:tmpl w:val="519884EA"/>
    <w:lvl w:ilvl="0" w:tplc="FA10DB30">
      <w:start w:val="1"/>
      <w:numFmt w:val="bullet"/>
      <w:lvlText w:val=""/>
      <w:lvlJc w:val="left"/>
      <w:pPr>
        <w:ind w:left="648"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002E39"/>
    <w:multiLevelType w:val="hybridMultilevel"/>
    <w:tmpl w:val="8506C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ED85D70">
      <w:numFmt w:val="bullet"/>
      <w:lvlText w:val="•"/>
      <w:lvlJc w:val="left"/>
      <w:pPr>
        <w:ind w:left="2160" w:hanging="36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570BE"/>
    <w:multiLevelType w:val="hybridMultilevel"/>
    <w:tmpl w:val="2960C478"/>
    <w:lvl w:ilvl="0" w:tplc="04090001">
      <w:start w:val="1"/>
      <w:numFmt w:val="bullet"/>
      <w:lvlText w:val=""/>
      <w:lvlJc w:val="left"/>
      <w:pPr>
        <w:ind w:left="720" w:hanging="360"/>
      </w:pPr>
      <w:rPr>
        <w:rFonts w:ascii="Symbol" w:hAnsi="Symbol" w:hint="default"/>
      </w:rPr>
    </w:lvl>
    <w:lvl w:ilvl="1" w:tplc="7FE268E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5726A"/>
    <w:multiLevelType w:val="hybridMultilevel"/>
    <w:tmpl w:val="2646A0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2B5227"/>
    <w:multiLevelType w:val="hybridMultilevel"/>
    <w:tmpl w:val="DEA88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1714DB"/>
    <w:multiLevelType w:val="hybridMultilevel"/>
    <w:tmpl w:val="5C301306"/>
    <w:lvl w:ilvl="0" w:tplc="04090001">
      <w:start w:val="1"/>
      <w:numFmt w:val="bullet"/>
      <w:lvlText w:val=""/>
      <w:lvlJc w:val="left"/>
      <w:pPr>
        <w:ind w:left="720" w:hanging="360"/>
      </w:pPr>
      <w:rPr>
        <w:rFonts w:ascii="Symbol" w:hAnsi="Symbol" w:hint="default"/>
      </w:rPr>
    </w:lvl>
    <w:lvl w:ilvl="1" w:tplc="7FE268E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E7BD9"/>
    <w:multiLevelType w:val="hybridMultilevel"/>
    <w:tmpl w:val="6D864C68"/>
    <w:lvl w:ilvl="0" w:tplc="04090001">
      <w:start w:val="1"/>
      <w:numFmt w:val="bullet"/>
      <w:lvlText w:val=""/>
      <w:lvlJc w:val="left"/>
      <w:pPr>
        <w:ind w:left="720" w:hanging="360"/>
      </w:pPr>
      <w:rPr>
        <w:rFonts w:ascii="Symbol" w:hAnsi="Symbol" w:hint="default"/>
      </w:rPr>
    </w:lvl>
    <w:lvl w:ilvl="1" w:tplc="A642A5DC">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82293"/>
    <w:multiLevelType w:val="hybridMultilevel"/>
    <w:tmpl w:val="55CE3B8A"/>
    <w:lvl w:ilvl="0" w:tplc="04090001">
      <w:start w:val="1"/>
      <w:numFmt w:val="bullet"/>
      <w:lvlText w:val=""/>
      <w:lvlJc w:val="left"/>
      <w:pPr>
        <w:ind w:left="720" w:hanging="360"/>
      </w:pPr>
      <w:rPr>
        <w:rFonts w:ascii="Symbol" w:hAnsi="Symbol" w:hint="default"/>
      </w:rPr>
    </w:lvl>
    <w:lvl w:ilvl="1" w:tplc="6F42AD86">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4210D"/>
    <w:multiLevelType w:val="hybridMultilevel"/>
    <w:tmpl w:val="2C82DD8A"/>
    <w:lvl w:ilvl="0" w:tplc="608A249A">
      <w:start w:val="1"/>
      <w:numFmt w:val="bullet"/>
      <w:lvlText w:val=""/>
      <w:lvlJc w:val="left"/>
      <w:pPr>
        <w:ind w:left="648"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9D2613"/>
    <w:multiLevelType w:val="hybridMultilevel"/>
    <w:tmpl w:val="E2824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814325"/>
    <w:multiLevelType w:val="hybridMultilevel"/>
    <w:tmpl w:val="40C6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687F37"/>
    <w:multiLevelType w:val="hybridMultilevel"/>
    <w:tmpl w:val="9090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6"/>
  </w:num>
  <w:num w:numId="4">
    <w:abstractNumId w:val="11"/>
  </w:num>
  <w:num w:numId="5">
    <w:abstractNumId w:val="8"/>
  </w:num>
  <w:num w:numId="6">
    <w:abstractNumId w:val="2"/>
  </w:num>
  <w:num w:numId="7">
    <w:abstractNumId w:val="13"/>
  </w:num>
  <w:num w:numId="8">
    <w:abstractNumId w:val="12"/>
  </w:num>
  <w:num w:numId="9">
    <w:abstractNumId w:val="7"/>
  </w:num>
  <w:num w:numId="10">
    <w:abstractNumId w:val="1"/>
  </w:num>
  <w:num w:numId="11">
    <w:abstractNumId w:val="0"/>
  </w:num>
  <w:num w:numId="12">
    <w:abstractNumId w:val="9"/>
  </w:num>
  <w:num w:numId="13">
    <w:abstractNumId w:val="15"/>
  </w:num>
  <w:num w:numId="14">
    <w:abstractNumId w:val="4"/>
  </w:num>
  <w:num w:numId="15">
    <w:abstractNumId w:val="5"/>
  </w:num>
  <w:num w:numId="16">
    <w:abstractNumId w:val="10"/>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303"/>
    <w:rsid w:val="0002004E"/>
    <w:rsid w:val="00031FF0"/>
    <w:rsid w:val="00050286"/>
    <w:rsid w:val="00062821"/>
    <w:rsid w:val="000773DE"/>
    <w:rsid w:val="000C4126"/>
    <w:rsid w:val="0011072C"/>
    <w:rsid w:val="00161F5F"/>
    <w:rsid w:val="00170482"/>
    <w:rsid w:val="001B044B"/>
    <w:rsid w:val="002528FD"/>
    <w:rsid w:val="0031261E"/>
    <w:rsid w:val="003223BA"/>
    <w:rsid w:val="003358D8"/>
    <w:rsid w:val="0036762B"/>
    <w:rsid w:val="003733B4"/>
    <w:rsid w:val="003842F3"/>
    <w:rsid w:val="00393D0A"/>
    <w:rsid w:val="00396025"/>
    <w:rsid w:val="003A35F6"/>
    <w:rsid w:val="003E5225"/>
    <w:rsid w:val="004841F4"/>
    <w:rsid w:val="004916CC"/>
    <w:rsid w:val="004B0DBA"/>
    <w:rsid w:val="004B682F"/>
    <w:rsid w:val="004D782E"/>
    <w:rsid w:val="00536EBC"/>
    <w:rsid w:val="0054742F"/>
    <w:rsid w:val="005603D4"/>
    <w:rsid w:val="005D3FE7"/>
    <w:rsid w:val="005E0B6C"/>
    <w:rsid w:val="005F546A"/>
    <w:rsid w:val="006364EB"/>
    <w:rsid w:val="00657D30"/>
    <w:rsid w:val="006B59E9"/>
    <w:rsid w:val="006C1052"/>
    <w:rsid w:val="00736EC9"/>
    <w:rsid w:val="00737715"/>
    <w:rsid w:val="00793303"/>
    <w:rsid w:val="007C2688"/>
    <w:rsid w:val="007D00FF"/>
    <w:rsid w:val="00810E1A"/>
    <w:rsid w:val="00830F1F"/>
    <w:rsid w:val="00882473"/>
    <w:rsid w:val="00893328"/>
    <w:rsid w:val="00894F2E"/>
    <w:rsid w:val="008B5B3F"/>
    <w:rsid w:val="008D7E71"/>
    <w:rsid w:val="00921888"/>
    <w:rsid w:val="0095172B"/>
    <w:rsid w:val="009D3B74"/>
    <w:rsid w:val="00A63ADA"/>
    <w:rsid w:val="00B81A9F"/>
    <w:rsid w:val="00BC14CA"/>
    <w:rsid w:val="00C71FF6"/>
    <w:rsid w:val="00CA13DC"/>
    <w:rsid w:val="00CB0A71"/>
    <w:rsid w:val="00CB2C0D"/>
    <w:rsid w:val="00CD522E"/>
    <w:rsid w:val="00CE74A7"/>
    <w:rsid w:val="00D555E8"/>
    <w:rsid w:val="00D614B6"/>
    <w:rsid w:val="00D94BED"/>
    <w:rsid w:val="00DA1547"/>
    <w:rsid w:val="00DB4191"/>
    <w:rsid w:val="00DD2C77"/>
    <w:rsid w:val="00E059AB"/>
    <w:rsid w:val="00E326D8"/>
    <w:rsid w:val="00E80926"/>
    <w:rsid w:val="00F02420"/>
    <w:rsid w:val="00F213B9"/>
    <w:rsid w:val="00F235EA"/>
    <w:rsid w:val="00F2416C"/>
    <w:rsid w:val="00F243A2"/>
    <w:rsid w:val="00F36395"/>
    <w:rsid w:val="00F37B1F"/>
    <w:rsid w:val="00F659D9"/>
    <w:rsid w:val="00F747FD"/>
    <w:rsid w:val="00F87643"/>
    <w:rsid w:val="00FD2A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993584"/>
  <w15:docId w15:val="{8A40E1B6-BE01-4911-8B8B-C25FFECC7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1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FF0"/>
  </w:style>
  <w:style w:type="paragraph" w:styleId="Footer">
    <w:name w:val="footer"/>
    <w:basedOn w:val="Normal"/>
    <w:link w:val="FooterChar"/>
    <w:uiPriority w:val="99"/>
    <w:unhideWhenUsed/>
    <w:rsid w:val="00031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FF0"/>
  </w:style>
  <w:style w:type="table" w:styleId="TableGrid">
    <w:name w:val="Table Grid"/>
    <w:basedOn w:val="TableNormal"/>
    <w:uiPriority w:val="39"/>
    <w:rsid w:val="00DB4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286"/>
    <w:pPr>
      <w:ind w:left="720"/>
      <w:contextualSpacing/>
    </w:pPr>
  </w:style>
  <w:style w:type="character" w:styleId="CommentReference">
    <w:name w:val="annotation reference"/>
    <w:basedOn w:val="DefaultParagraphFont"/>
    <w:uiPriority w:val="99"/>
    <w:semiHidden/>
    <w:unhideWhenUsed/>
    <w:rsid w:val="007C2688"/>
    <w:rPr>
      <w:sz w:val="16"/>
      <w:szCs w:val="16"/>
    </w:rPr>
  </w:style>
  <w:style w:type="paragraph" w:styleId="CommentText">
    <w:name w:val="annotation text"/>
    <w:basedOn w:val="Normal"/>
    <w:link w:val="CommentTextChar"/>
    <w:uiPriority w:val="99"/>
    <w:semiHidden/>
    <w:unhideWhenUsed/>
    <w:rsid w:val="007C2688"/>
    <w:pPr>
      <w:spacing w:line="240" w:lineRule="auto"/>
    </w:pPr>
    <w:rPr>
      <w:sz w:val="20"/>
      <w:szCs w:val="20"/>
    </w:rPr>
  </w:style>
  <w:style w:type="character" w:customStyle="1" w:styleId="CommentTextChar">
    <w:name w:val="Comment Text Char"/>
    <w:basedOn w:val="DefaultParagraphFont"/>
    <w:link w:val="CommentText"/>
    <w:uiPriority w:val="99"/>
    <w:semiHidden/>
    <w:rsid w:val="007C2688"/>
    <w:rPr>
      <w:sz w:val="20"/>
      <w:szCs w:val="20"/>
    </w:rPr>
  </w:style>
  <w:style w:type="paragraph" w:styleId="CommentSubject">
    <w:name w:val="annotation subject"/>
    <w:basedOn w:val="CommentText"/>
    <w:next w:val="CommentText"/>
    <w:link w:val="CommentSubjectChar"/>
    <w:uiPriority w:val="99"/>
    <w:semiHidden/>
    <w:unhideWhenUsed/>
    <w:rsid w:val="007C2688"/>
    <w:rPr>
      <w:b/>
      <w:bCs/>
    </w:rPr>
  </w:style>
  <w:style w:type="character" w:customStyle="1" w:styleId="CommentSubjectChar">
    <w:name w:val="Comment Subject Char"/>
    <w:basedOn w:val="CommentTextChar"/>
    <w:link w:val="CommentSubject"/>
    <w:uiPriority w:val="99"/>
    <w:semiHidden/>
    <w:rsid w:val="007C2688"/>
    <w:rPr>
      <w:b/>
      <w:bCs/>
      <w:sz w:val="20"/>
      <w:szCs w:val="20"/>
    </w:rPr>
  </w:style>
  <w:style w:type="paragraph" w:styleId="BalloonText">
    <w:name w:val="Balloon Text"/>
    <w:basedOn w:val="Normal"/>
    <w:link w:val="BalloonTextChar"/>
    <w:uiPriority w:val="99"/>
    <w:semiHidden/>
    <w:unhideWhenUsed/>
    <w:rsid w:val="007C26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688"/>
    <w:rPr>
      <w:rFonts w:ascii="Segoe UI" w:hAnsi="Segoe UI" w:cs="Segoe UI"/>
      <w:sz w:val="18"/>
      <w:szCs w:val="18"/>
    </w:rPr>
  </w:style>
  <w:style w:type="paragraph" w:customStyle="1" w:styleId="Default">
    <w:name w:val="Default"/>
    <w:rsid w:val="004916C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4D1E-4D1A-4F70-B106-F14B25C3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Sutherland &amp; Associates</dc:creator>
  <cp:keywords/>
  <dc:description/>
  <cp:lastModifiedBy>Veit, Cynthia</cp:lastModifiedBy>
  <cp:revision>9</cp:revision>
  <dcterms:created xsi:type="dcterms:W3CDTF">2016-07-14T13:24:00Z</dcterms:created>
  <dcterms:modified xsi:type="dcterms:W3CDTF">2016-08-12T13:35:00Z</dcterms:modified>
  <cp:category/>
</cp:coreProperties>
</file>