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B94E43" w14:textId="77777777" w:rsidR="009D7E3C" w:rsidRPr="00F24672" w:rsidRDefault="009D7E3C" w:rsidP="009D7E3C">
      <w:pPr>
        <w:jc w:val="center"/>
        <w:rPr>
          <w:rFonts w:ascii="Times New Roman" w:hAnsi="Times New Roman" w:cs="Times New Roman"/>
        </w:rPr>
      </w:pPr>
      <w:r w:rsidRPr="00F24672">
        <w:rPr>
          <w:rFonts w:ascii="Times New Roman" w:hAnsi="Times New Roman" w:cs="Times New Roman"/>
          <w:noProof/>
        </w:rPr>
        <w:drawing>
          <wp:inline distT="0" distB="0" distL="0" distR="0" wp14:anchorId="34015669" wp14:editId="22EF58C0">
            <wp:extent cx="1028700" cy="11620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citieslogo_green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371" cy="116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C3E86" w14:textId="6B5EA382" w:rsidR="009D7E3C" w:rsidRPr="00041CEA" w:rsidRDefault="009D7E3C" w:rsidP="002306E0">
      <w:pPr>
        <w:jc w:val="center"/>
        <w:rPr>
          <w:rFonts w:ascii="Engravers MT" w:hAnsi="Engravers MT"/>
          <w:sz w:val="24"/>
          <w:szCs w:val="24"/>
        </w:rPr>
      </w:pPr>
      <w:r w:rsidRPr="00041CEA">
        <w:rPr>
          <w:rFonts w:ascii="Engravers MT" w:hAnsi="Engravers MT"/>
          <w:sz w:val="24"/>
          <w:szCs w:val="24"/>
        </w:rPr>
        <w:t>GREEN CITIES CALIFORNIA (GCC)</w:t>
      </w:r>
    </w:p>
    <w:p w14:paraId="1A8A634D" w14:textId="77777777" w:rsidR="00B87235" w:rsidRPr="00E53124" w:rsidRDefault="00B87235" w:rsidP="00B87235">
      <w:pPr>
        <w:jc w:val="center"/>
        <w:rPr>
          <w:rFonts w:ascii="Palatino Linotype" w:hAnsi="Palatino Linotype"/>
        </w:rPr>
      </w:pPr>
    </w:p>
    <w:p w14:paraId="4A103473" w14:textId="73ECC6DD" w:rsidR="00B87235" w:rsidRPr="006B6CBE" w:rsidRDefault="00041CEA" w:rsidP="00B87235">
      <w:pPr>
        <w:rPr>
          <w:rFonts w:ascii="Candara" w:hAnsi="Candara" w:cs="Times New Roman"/>
          <w:b/>
          <w:sz w:val="24"/>
          <w:szCs w:val="24"/>
        </w:rPr>
      </w:pPr>
      <w:r w:rsidRPr="006B6CBE">
        <w:rPr>
          <w:rFonts w:ascii="Candara" w:hAnsi="Candara" w:cs="Times New Roman"/>
          <w:b/>
          <w:sz w:val="24"/>
          <w:szCs w:val="24"/>
        </w:rPr>
        <w:t>GCC’s Mission</w:t>
      </w:r>
    </w:p>
    <w:p w14:paraId="6AB8F172" w14:textId="475CF45C" w:rsidR="00B87235" w:rsidRPr="006B6CBE" w:rsidRDefault="00B87235" w:rsidP="00984F6F">
      <w:pPr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>Green Cities California (GCC) accelerates the adoption of inno</w:t>
      </w:r>
      <w:r w:rsidR="00263349" w:rsidRPr="006B6CBE">
        <w:rPr>
          <w:rFonts w:ascii="Candara" w:hAnsi="Candara" w:cs="Times New Roman"/>
          <w:sz w:val="24"/>
          <w:szCs w:val="24"/>
        </w:rPr>
        <w:t>vative policies and practices to</w:t>
      </w:r>
      <w:r w:rsidRPr="006B6CBE">
        <w:rPr>
          <w:rFonts w:ascii="Candara" w:hAnsi="Candara" w:cs="Times New Roman"/>
          <w:sz w:val="24"/>
          <w:szCs w:val="24"/>
        </w:rPr>
        <w:t xml:space="preserve"> </w:t>
      </w:r>
      <w:r w:rsidR="00263349" w:rsidRPr="006B6CBE">
        <w:rPr>
          <w:rFonts w:ascii="Candara" w:hAnsi="Candara" w:cs="Times New Roman"/>
          <w:sz w:val="24"/>
          <w:szCs w:val="24"/>
        </w:rPr>
        <w:t>advance</w:t>
      </w:r>
      <w:r w:rsidRPr="006B6CBE">
        <w:rPr>
          <w:rFonts w:ascii="Candara" w:hAnsi="Candara" w:cs="Times New Roman"/>
          <w:sz w:val="24"/>
          <w:szCs w:val="24"/>
        </w:rPr>
        <w:t xml:space="preserve"> sustainability </w:t>
      </w:r>
      <w:r w:rsidR="00B91302" w:rsidRPr="006B6CBE">
        <w:rPr>
          <w:rFonts w:ascii="Candara" w:hAnsi="Candara" w:cs="Times New Roman"/>
          <w:sz w:val="24"/>
          <w:szCs w:val="24"/>
        </w:rPr>
        <w:t>in our communities, state and nation</w:t>
      </w:r>
      <w:r w:rsidRPr="006B6CBE">
        <w:rPr>
          <w:rFonts w:ascii="Candara" w:hAnsi="Candara" w:cs="Times New Roman"/>
          <w:sz w:val="24"/>
          <w:szCs w:val="24"/>
        </w:rPr>
        <w:t>.</w:t>
      </w:r>
    </w:p>
    <w:p w14:paraId="652F4D96" w14:textId="0C0075FA" w:rsidR="006B6CBE" w:rsidRPr="006B6CBE" w:rsidRDefault="006B6CBE" w:rsidP="006B6CBE">
      <w:pPr>
        <w:rPr>
          <w:rFonts w:ascii="Candara" w:hAnsi="Candara" w:cs="Times New Roman"/>
          <w:b/>
          <w:sz w:val="24"/>
          <w:szCs w:val="24"/>
        </w:rPr>
      </w:pPr>
      <w:r w:rsidRPr="006B6CBE">
        <w:rPr>
          <w:rFonts w:ascii="Candara" w:hAnsi="Candara" w:cs="Times New Roman"/>
          <w:b/>
          <w:sz w:val="24"/>
          <w:szCs w:val="24"/>
        </w:rPr>
        <w:t>GCC’s Vision</w:t>
      </w:r>
    </w:p>
    <w:p w14:paraId="57984466" w14:textId="7A621C90" w:rsidR="00B87235" w:rsidRPr="006B6CBE" w:rsidRDefault="006B6CBE" w:rsidP="006B6CBE">
      <w:pPr>
        <w:ind w:left="720"/>
        <w:rPr>
          <w:rFonts w:ascii="Candara" w:hAnsi="Candara" w:cs="Times New Roman"/>
          <w:b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>Collective action on the part of GCC members is a catalyst for bold, successful implementation of policies and initiatives that create vibrant, verdant, and healthy communities throughout the State</w:t>
      </w:r>
      <w:bookmarkStart w:id="0" w:name="_GoBack"/>
      <w:bookmarkEnd w:id="0"/>
      <w:r w:rsidR="00A066C9">
        <w:rPr>
          <w:rFonts w:ascii="Candara" w:hAnsi="Candara" w:cs="Times New Roman"/>
          <w:sz w:val="24"/>
          <w:szCs w:val="24"/>
        </w:rPr>
        <w:t>.</w:t>
      </w:r>
    </w:p>
    <w:p w14:paraId="5413A22A" w14:textId="2F233558" w:rsidR="00B87235" w:rsidRPr="006B6CBE" w:rsidRDefault="00B87235" w:rsidP="00B87235">
      <w:pPr>
        <w:rPr>
          <w:rFonts w:ascii="Candara" w:hAnsi="Candara" w:cs="Times New Roman"/>
          <w:b/>
          <w:sz w:val="24"/>
          <w:szCs w:val="24"/>
        </w:rPr>
      </w:pPr>
      <w:r w:rsidRPr="006B6CBE">
        <w:rPr>
          <w:rFonts w:ascii="Candara" w:hAnsi="Candara" w:cs="Times New Roman"/>
          <w:b/>
          <w:sz w:val="24"/>
          <w:szCs w:val="24"/>
        </w:rPr>
        <w:t>GCC’s V</w:t>
      </w:r>
      <w:r w:rsidR="00041CEA" w:rsidRPr="006B6CBE">
        <w:rPr>
          <w:rFonts w:ascii="Candara" w:hAnsi="Candara" w:cs="Times New Roman"/>
          <w:b/>
          <w:sz w:val="24"/>
          <w:szCs w:val="24"/>
        </w:rPr>
        <w:t xml:space="preserve">alue Proposition </w:t>
      </w:r>
    </w:p>
    <w:p w14:paraId="2973CFD0" w14:textId="50932682" w:rsidR="006B6CBE" w:rsidRPr="006B6CBE" w:rsidRDefault="006B6CBE" w:rsidP="006B6CBE">
      <w:pPr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>GCC is a network of leaders in local government who learn, share and advance best practices. The Network supports successful collaborations to strengthen the foundation for connection and alignment for joint action.</w:t>
      </w:r>
    </w:p>
    <w:p w14:paraId="75C49779" w14:textId="0C52B8DA" w:rsidR="00B87235" w:rsidRPr="006B6CBE" w:rsidRDefault="00B87235" w:rsidP="00B87235">
      <w:pPr>
        <w:rPr>
          <w:rFonts w:ascii="Candara" w:hAnsi="Candara" w:cs="Times New Roman"/>
          <w:b/>
          <w:sz w:val="24"/>
          <w:szCs w:val="24"/>
        </w:rPr>
      </w:pPr>
      <w:r w:rsidRPr="006B6CBE">
        <w:rPr>
          <w:rFonts w:ascii="Candara" w:hAnsi="Candara" w:cs="Times New Roman"/>
          <w:b/>
          <w:sz w:val="24"/>
          <w:szCs w:val="24"/>
        </w:rPr>
        <w:t>GCC’s Goals for 2016</w:t>
      </w:r>
    </w:p>
    <w:p w14:paraId="11F3F7D8" w14:textId="77777777" w:rsidR="00B87235" w:rsidRPr="006B6CBE" w:rsidRDefault="00B87235" w:rsidP="00B87235">
      <w:pPr>
        <w:spacing w:after="0" w:line="360" w:lineRule="auto"/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 xml:space="preserve">Goal # 1:  Promote connectivity among GCC members </w:t>
      </w:r>
    </w:p>
    <w:p w14:paraId="5777C8BF" w14:textId="79F59E70" w:rsidR="00B87235" w:rsidRPr="006B6CBE" w:rsidRDefault="00B87235" w:rsidP="00B87235">
      <w:pPr>
        <w:spacing w:after="0" w:line="360" w:lineRule="auto"/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 xml:space="preserve">Goal # 2: </w:t>
      </w:r>
      <w:r w:rsidR="00984F6F" w:rsidRPr="006B6CBE">
        <w:rPr>
          <w:rFonts w:ascii="Candara" w:hAnsi="Candara" w:cs="Times New Roman"/>
          <w:sz w:val="24"/>
          <w:szCs w:val="24"/>
        </w:rPr>
        <w:t xml:space="preserve"> Advance Best Practices</w:t>
      </w:r>
      <w:r w:rsidRPr="006B6CBE">
        <w:rPr>
          <w:rFonts w:ascii="Candara" w:hAnsi="Candara" w:cs="Times New Roman"/>
          <w:sz w:val="24"/>
          <w:szCs w:val="24"/>
        </w:rPr>
        <w:t xml:space="preserve"> </w:t>
      </w:r>
    </w:p>
    <w:p w14:paraId="295D38D4" w14:textId="5ECC36FB" w:rsidR="00B87235" w:rsidRPr="006B6CBE" w:rsidRDefault="00B87235" w:rsidP="00B87235">
      <w:pPr>
        <w:spacing w:after="0" w:line="360" w:lineRule="auto"/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 xml:space="preserve">Goal # 3: </w:t>
      </w:r>
      <w:r w:rsidR="00984F6F" w:rsidRPr="006B6CBE">
        <w:rPr>
          <w:rFonts w:ascii="Candara" w:hAnsi="Candara" w:cs="Times New Roman"/>
          <w:sz w:val="24"/>
          <w:szCs w:val="24"/>
        </w:rPr>
        <w:t xml:space="preserve"> </w:t>
      </w:r>
      <w:r w:rsidRPr="006B6CBE">
        <w:rPr>
          <w:rFonts w:ascii="Candara" w:hAnsi="Candara" w:cs="Times New Roman"/>
          <w:sz w:val="24"/>
          <w:szCs w:val="24"/>
        </w:rPr>
        <w:t>Produce a sustainable infrastructure for GCC</w:t>
      </w:r>
    </w:p>
    <w:p w14:paraId="7859F700" w14:textId="5B66249B" w:rsidR="00B87235" w:rsidRPr="006B6CBE" w:rsidRDefault="00B87235" w:rsidP="00B87235">
      <w:pPr>
        <w:spacing w:after="0" w:line="360" w:lineRule="auto"/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 xml:space="preserve">Goal # 4: </w:t>
      </w:r>
      <w:r w:rsidR="00984F6F" w:rsidRPr="006B6CBE">
        <w:rPr>
          <w:rFonts w:ascii="Candara" w:hAnsi="Candara" w:cs="Times New Roman"/>
          <w:sz w:val="24"/>
          <w:szCs w:val="24"/>
        </w:rPr>
        <w:t xml:space="preserve"> </w:t>
      </w:r>
      <w:r w:rsidRPr="006B6CBE">
        <w:rPr>
          <w:rFonts w:ascii="Candara" w:hAnsi="Candara" w:cs="Times New Roman"/>
          <w:sz w:val="24"/>
          <w:szCs w:val="24"/>
        </w:rPr>
        <w:t xml:space="preserve">Promote innovation and collaboration on specific topics </w:t>
      </w:r>
    </w:p>
    <w:p w14:paraId="2E65C0F9" w14:textId="77777777" w:rsidR="00B87235" w:rsidRPr="006B6CBE" w:rsidRDefault="00B87235" w:rsidP="00B87235">
      <w:pPr>
        <w:pStyle w:val="ListParagraph"/>
        <w:numPr>
          <w:ilvl w:val="0"/>
          <w:numId w:val="5"/>
        </w:numPr>
        <w:spacing w:line="360" w:lineRule="auto"/>
        <w:ind w:left="1800"/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 xml:space="preserve">Energy </w:t>
      </w:r>
    </w:p>
    <w:p w14:paraId="10A8E19C" w14:textId="77777777" w:rsidR="00B87235" w:rsidRPr="006B6CBE" w:rsidRDefault="00B87235" w:rsidP="00B87235">
      <w:pPr>
        <w:pStyle w:val="ListParagraph"/>
        <w:numPr>
          <w:ilvl w:val="0"/>
          <w:numId w:val="4"/>
        </w:numPr>
        <w:spacing w:line="360" w:lineRule="auto"/>
        <w:ind w:left="1800"/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Water/ Drought Response</w:t>
      </w:r>
    </w:p>
    <w:p w14:paraId="39E3C649" w14:textId="77777777" w:rsidR="00B87235" w:rsidRPr="006B6CBE" w:rsidRDefault="00B87235" w:rsidP="00B87235">
      <w:pPr>
        <w:pStyle w:val="ListParagraph"/>
        <w:numPr>
          <w:ilvl w:val="0"/>
          <w:numId w:val="4"/>
        </w:numPr>
        <w:spacing w:line="360" w:lineRule="auto"/>
        <w:ind w:left="1800"/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Transportation</w:t>
      </w:r>
    </w:p>
    <w:p w14:paraId="723AA33A" w14:textId="78973DF3" w:rsidR="00B87235" w:rsidRPr="006B6CBE" w:rsidRDefault="00B87235" w:rsidP="006B6CBE">
      <w:pPr>
        <w:spacing w:after="0" w:line="360" w:lineRule="auto"/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</w:rPr>
        <w:t xml:space="preserve">Goal # 5- </w:t>
      </w:r>
      <w:r w:rsidR="00984F6F" w:rsidRPr="006B6CBE">
        <w:rPr>
          <w:rFonts w:ascii="Candara" w:hAnsi="Candara" w:cs="Times New Roman"/>
          <w:sz w:val="24"/>
          <w:szCs w:val="24"/>
        </w:rPr>
        <w:t xml:space="preserve"> </w:t>
      </w:r>
      <w:r w:rsidRPr="006B6CBE">
        <w:rPr>
          <w:rFonts w:ascii="Candara" w:hAnsi="Candara" w:cs="Times New Roman"/>
          <w:sz w:val="24"/>
          <w:szCs w:val="24"/>
        </w:rPr>
        <w:t>Further explore opportunities for future collaboration</w:t>
      </w:r>
    </w:p>
    <w:p w14:paraId="4E94D790" w14:textId="77777777" w:rsidR="00B87235" w:rsidRPr="006B6CBE" w:rsidRDefault="00B87235" w:rsidP="00B87235">
      <w:pPr>
        <w:pStyle w:val="ListParagraph"/>
        <w:numPr>
          <w:ilvl w:val="0"/>
          <w:numId w:val="13"/>
        </w:numPr>
        <w:spacing w:line="360" w:lineRule="auto"/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 xml:space="preserve">Climate Mitigation and Adaptation </w:t>
      </w:r>
    </w:p>
    <w:p w14:paraId="3F1E93F1" w14:textId="0EE08E04" w:rsidR="00B87235" w:rsidRPr="006B6CBE" w:rsidRDefault="00B87235" w:rsidP="00B87235">
      <w:pPr>
        <w:pStyle w:val="ListParagraph"/>
        <w:numPr>
          <w:ilvl w:val="0"/>
          <w:numId w:val="4"/>
        </w:numPr>
        <w:spacing w:line="360" w:lineRule="auto"/>
        <w:ind w:left="1800"/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Solid Waste</w:t>
      </w:r>
      <w:r w:rsidR="00984F6F" w:rsidRPr="006B6CBE">
        <w:rPr>
          <w:rFonts w:ascii="Candara" w:hAnsi="Candara"/>
          <w:sz w:val="24"/>
          <w:szCs w:val="24"/>
        </w:rPr>
        <w:t xml:space="preserve"> Management and Advanced Composting</w:t>
      </w:r>
    </w:p>
    <w:p w14:paraId="6C77AAB7" w14:textId="77777777" w:rsidR="002133CE" w:rsidRPr="006B6CBE" w:rsidRDefault="00B87235" w:rsidP="002133CE">
      <w:pPr>
        <w:pStyle w:val="ListParagraph"/>
        <w:numPr>
          <w:ilvl w:val="0"/>
          <w:numId w:val="4"/>
        </w:numPr>
        <w:spacing w:line="360" w:lineRule="auto"/>
        <w:ind w:left="1800"/>
        <w:rPr>
          <w:rFonts w:ascii="Candara" w:hAnsi="Candara"/>
          <w:b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 xml:space="preserve">Financial </w:t>
      </w:r>
      <w:r w:rsidR="00984F6F" w:rsidRPr="006B6CBE">
        <w:rPr>
          <w:rFonts w:ascii="Candara" w:hAnsi="Candara"/>
          <w:sz w:val="24"/>
          <w:szCs w:val="24"/>
        </w:rPr>
        <w:t>Levers to reward resilient cities</w:t>
      </w:r>
    </w:p>
    <w:p w14:paraId="26FE7E90" w14:textId="12B608AE" w:rsidR="00B87235" w:rsidRPr="006B6CBE" w:rsidRDefault="00B87235" w:rsidP="002133CE">
      <w:pPr>
        <w:spacing w:line="360" w:lineRule="auto"/>
        <w:ind w:left="720"/>
        <w:rPr>
          <w:rFonts w:ascii="Candara" w:hAnsi="Candara"/>
          <w:b/>
          <w:sz w:val="24"/>
          <w:szCs w:val="24"/>
        </w:rPr>
      </w:pPr>
      <w:r w:rsidRPr="006B6CBE">
        <w:rPr>
          <w:rFonts w:ascii="Candara" w:hAnsi="Candara"/>
          <w:b/>
          <w:sz w:val="24"/>
          <w:szCs w:val="24"/>
        </w:rPr>
        <w:lastRenderedPageBreak/>
        <w:t xml:space="preserve">GCC’s 2016 </w:t>
      </w:r>
      <w:r w:rsidR="00041CEA" w:rsidRPr="006B6CBE">
        <w:rPr>
          <w:rFonts w:ascii="Candara" w:hAnsi="Candara"/>
          <w:b/>
          <w:sz w:val="24"/>
          <w:szCs w:val="24"/>
        </w:rPr>
        <w:t>WORK PLAN</w:t>
      </w:r>
    </w:p>
    <w:p w14:paraId="0C4A1DAD" w14:textId="77777777" w:rsidR="00B87235" w:rsidRPr="006B6CBE" w:rsidRDefault="00B87235" w:rsidP="00B87235">
      <w:pPr>
        <w:spacing w:after="0" w:line="240" w:lineRule="auto"/>
        <w:rPr>
          <w:rFonts w:ascii="Candara" w:hAnsi="Candara" w:cs="Times New Roman"/>
          <w:b/>
          <w:sz w:val="24"/>
          <w:szCs w:val="24"/>
        </w:rPr>
      </w:pPr>
    </w:p>
    <w:p w14:paraId="126134A4" w14:textId="77777777" w:rsidR="00B87235" w:rsidRPr="006B6CBE" w:rsidRDefault="00B87235" w:rsidP="00B87235">
      <w:pPr>
        <w:spacing w:after="0" w:line="240" w:lineRule="auto"/>
        <w:ind w:left="720"/>
        <w:rPr>
          <w:rFonts w:ascii="Candara" w:hAnsi="Candara" w:cs="Times New Roman"/>
          <w:sz w:val="24"/>
          <w:szCs w:val="24"/>
          <w:u w:val="single"/>
        </w:rPr>
      </w:pPr>
      <w:r w:rsidRPr="006B6CBE">
        <w:rPr>
          <w:rFonts w:ascii="Candara" w:hAnsi="Candara" w:cs="Times New Roman"/>
          <w:sz w:val="24"/>
          <w:szCs w:val="24"/>
          <w:u w:val="single"/>
        </w:rPr>
        <w:t xml:space="preserve">Goal # 1:  Promote connectivity among GCC members </w:t>
      </w:r>
    </w:p>
    <w:p w14:paraId="362D334C" w14:textId="77777777" w:rsidR="00B87235" w:rsidRPr="006B6CBE" w:rsidRDefault="00B87235" w:rsidP="00B87235">
      <w:pPr>
        <w:pStyle w:val="ListParagraph"/>
        <w:numPr>
          <w:ilvl w:val="0"/>
          <w:numId w:val="12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Host two Urban Sustainability Workshops for all GCC members each year</w:t>
      </w:r>
    </w:p>
    <w:p w14:paraId="7F15BB87" w14:textId="77777777" w:rsidR="00B87235" w:rsidRPr="006B6CBE" w:rsidRDefault="00B87235" w:rsidP="00B87235">
      <w:pPr>
        <w:pStyle w:val="ListParagraph"/>
        <w:numPr>
          <w:ilvl w:val="0"/>
          <w:numId w:val="12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Promote Member Accomplishments on Website and through GCC communications</w:t>
      </w:r>
    </w:p>
    <w:p w14:paraId="7FC830D6" w14:textId="77777777" w:rsidR="00B87235" w:rsidRPr="006B6CBE" w:rsidRDefault="00B87235" w:rsidP="00B87235">
      <w:pPr>
        <w:pStyle w:val="ListParagraph"/>
        <w:numPr>
          <w:ilvl w:val="0"/>
          <w:numId w:val="12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In concert with member priorities, create one Press Event per year that features innovative GCC Best Practices</w:t>
      </w:r>
    </w:p>
    <w:p w14:paraId="3E067941" w14:textId="1C0B5EEB" w:rsidR="00B87235" w:rsidRPr="006B6CBE" w:rsidRDefault="00041CEA" w:rsidP="00B87235">
      <w:pPr>
        <w:pStyle w:val="ListParagraph"/>
        <w:numPr>
          <w:ilvl w:val="0"/>
          <w:numId w:val="12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 xml:space="preserve">Host </w:t>
      </w:r>
      <w:r w:rsidRPr="006B6CBE">
        <w:rPr>
          <w:rFonts w:ascii="Candara" w:hAnsi="Candara"/>
          <w:i/>
          <w:sz w:val="24"/>
          <w:szCs w:val="24"/>
        </w:rPr>
        <w:t>Working Group</w:t>
      </w:r>
      <w:r w:rsidRPr="006B6CBE">
        <w:rPr>
          <w:rFonts w:ascii="Candara" w:hAnsi="Candara"/>
          <w:sz w:val="24"/>
          <w:szCs w:val="24"/>
        </w:rPr>
        <w:t xml:space="preserve"> </w:t>
      </w:r>
      <w:r w:rsidR="00B87235" w:rsidRPr="006B6CBE">
        <w:rPr>
          <w:rFonts w:ascii="Candara" w:hAnsi="Candara"/>
          <w:sz w:val="24"/>
          <w:szCs w:val="24"/>
        </w:rPr>
        <w:t xml:space="preserve">calls once per month </w:t>
      </w:r>
      <w:r w:rsidRPr="006B6CBE">
        <w:rPr>
          <w:rFonts w:ascii="Candara" w:hAnsi="Candara"/>
          <w:sz w:val="24"/>
          <w:szCs w:val="24"/>
        </w:rPr>
        <w:t>as a means by which</w:t>
      </w:r>
      <w:r w:rsidR="00B87235" w:rsidRPr="006B6CBE">
        <w:rPr>
          <w:rFonts w:ascii="Candara" w:hAnsi="Candara"/>
          <w:sz w:val="24"/>
          <w:szCs w:val="24"/>
        </w:rPr>
        <w:t xml:space="preserve"> members can stay appraised and str</w:t>
      </w:r>
      <w:r w:rsidRPr="006B6CBE">
        <w:rPr>
          <w:rFonts w:ascii="Candara" w:hAnsi="Candara"/>
          <w:sz w:val="24"/>
          <w:szCs w:val="24"/>
        </w:rPr>
        <w:t xml:space="preserve">ategize on significant </w:t>
      </w:r>
      <w:r w:rsidR="00B87235" w:rsidRPr="006B6CBE">
        <w:rPr>
          <w:rFonts w:ascii="Candara" w:hAnsi="Candara"/>
          <w:sz w:val="24"/>
          <w:szCs w:val="24"/>
        </w:rPr>
        <w:t>issues</w:t>
      </w:r>
    </w:p>
    <w:p w14:paraId="196681AA" w14:textId="77777777" w:rsidR="00B87235" w:rsidRPr="006B6CBE" w:rsidRDefault="00B87235" w:rsidP="00B87235">
      <w:pPr>
        <w:pStyle w:val="ListParagraph"/>
        <w:numPr>
          <w:ilvl w:val="0"/>
          <w:numId w:val="12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Increase connectivity between GCC, USDN and other organizations that share similar objectives</w:t>
      </w:r>
    </w:p>
    <w:p w14:paraId="0C892270" w14:textId="77777777" w:rsidR="00B87235" w:rsidRPr="006B6CBE" w:rsidRDefault="00B87235" w:rsidP="00B87235">
      <w:pPr>
        <w:spacing w:after="0" w:line="240" w:lineRule="auto"/>
        <w:ind w:left="720"/>
        <w:rPr>
          <w:rFonts w:ascii="Candara" w:hAnsi="Candara" w:cs="Times New Roman"/>
          <w:sz w:val="24"/>
          <w:szCs w:val="24"/>
          <w:u w:val="single"/>
        </w:rPr>
      </w:pPr>
    </w:p>
    <w:p w14:paraId="03FAE7B3" w14:textId="59D33870" w:rsidR="00B87235" w:rsidRPr="006B6CBE" w:rsidRDefault="00B87235" w:rsidP="00B87235">
      <w:pPr>
        <w:spacing w:after="0" w:line="240" w:lineRule="auto"/>
        <w:ind w:left="720"/>
        <w:rPr>
          <w:rFonts w:ascii="Candara" w:hAnsi="Candara" w:cs="Times New Roman"/>
          <w:sz w:val="24"/>
          <w:szCs w:val="24"/>
          <w:u w:val="single"/>
        </w:rPr>
      </w:pPr>
      <w:r w:rsidRPr="006B6CBE">
        <w:rPr>
          <w:rFonts w:ascii="Candara" w:hAnsi="Candara" w:cs="Times New Roman"/>
          <w:sz w:val="24"/>
          <w:szCs w:val="24"/>
          <w:u w:val="single"/>
        </w:rPr>
        <w:t xml:space="preserve">Goal # 2: </w:t>
      </w:r>
      <w:r w:rsidR="00984F6F" w:rsidRPr="006B6CBE">
        <w:rPr>
          <w:rFonts w:ascii="Candara" w:hAnsi="Candara" w:cs="Times New Roman"/>
          <w:sz w:val="24"/>
          <w:szCs w:val="24"/>
          <w:u w:val="single"/>
        </w:rPr>
        <w:t>Advance Best Practices</w:t>
      </w:r>
      <w:r w:rsidRPr="006B6CBE">
        <w:rPr>
          <w:rFonts w:ascii="Candara" w:hAnsi="Candara" w:cs="Times New Roman"/>
          <w:sz w:val="24"/>
          <w:szCs w:val="24"/>
          <w:u w:val="single"/>
        </w:rPr>
        <w:t xml:space="preserve"> </w:t>
      </w:r>
    </w:p>
    <w:p w14:paraId="4B977CAB" w14:textId="77777777" w:rsidR="00B87235" w:rsidRPr="006B6CBE" w:rsidRDefault="00B87235" w:rsidP="00B87235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Continually update and improve accessibility of Best Practices on GCC’s website and increase social media and other outreach mechanisms to promote website</w:t>
      </w:r>
    </w:p>
    <w:p w14:paraId="0D968045" w14:textId="77777777" w:rsidR="00B87235" w:rsidRPr="006B6CBE" w:rsidRDefault="00B87235" w:rsidP="00B87235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Provide templates of support/oppose letters for relevant state policy</w:t>
      </w:r>
    </w:p>
    <w:p w14:paraId="61C389DE" w14:textId="77777777" w:rsidR="00B87235" w:rsidRPr="006B6CBE" w:rsidRDefault="00B87235" w:rsidP="00B87235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Advocate for adoption of GCC Best Practices by as many members as possible</w:t>
      </w:r>
    </w:p>
    <w:p w14:paraId="258CE955" w14:textId="77777777" w:rsidR="00B87235" w:rsidRPr="006B6CBE" w:rsidRDefault="00B87235" w:rsidP="00B87235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Evaluate potential GCC membership by other local governments that meet the basic GCC criteria (Climate Action Plan and/or Sustainability Plan approved or in process; willingness to actively support innovative policies and programs; willingness to share best practices) and have full Steering Committee support before approval</w:t>
      </w:r>
    </w:p>
    <w:p w14:paraId="29E039FF" w14:textId="77777777" w:rsidR="00B87235" w:rsidRPr="006B6CBE" w:rsidRDefault="00B87235" w:rsidP="00B87235">
      <w:pPr>
        <w:spacing w:after="0" w:line="240" w:lineRule="auto"/>
        <w:ind w:left="1440"/>
        <w:rPr>
          <w:rFonts w:ascii="Candara" w:hAnsi="Candara" w:cs="Times New Roman"/>
          <w:sz w:val="24"/>
          <w:szCs w:val="24"/>
        </w:rPr>
      </w:pPr>
    </w:p>
    <w:p w14:paraId="1A1DB67E" w14:textId="77777777" w:rsidR="00B87235" w:rsidRPr="006B6CBE" w:rsidRDefault="00B87235" w:rsidP="00B87235">
      <w:pPr>
        <w:spacing w:after="0" w:line="240" w:lineRule="auto"/>
        <w:ind w:left="720"/>
        <w:rPr>
          <w:rFonts w:ascii="Candara" w:hAnsi="Candara" w:cs="Times New Roman"/>
          <w:sz w:val="24"/>
          <w:szCs w:val="24"/>
          <w:u w:val="single"/>
        </w:rPr>
      </w:pPr>
      <w:r w:rsidRPr="006B6CBE">
        <w:rPr>
          <w:rFonts w:ascii="Candara" w:hAnsi="Candara" w:cs="Times New Roman"/>
          <w:sz w:val="24"/>
          <w:szCs w:val="24"/>
          <w:u w:val="single"/>
        </w:rPr>
        <w:t>Goal # 3: Produce a sustainable infrastructure for GCC</w:t>
      </w:r>
    </w:p>
    <w:p w14:paraId="00EEC4DD" w14:textId="77777777" w:rsidR="00B87235" w:rsidRPr="006B6CBE" w:rsidRDefault="00B87235" w:rsidP="00B87235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Establish GCC as an independent nonprofit organization -501(c)(3)</w:t>
      </w:r>
    </w:p>
    <w:p w14:paraId="6302F187" w14:textId="77777777" w:rsidR="00B87235" w:rsidRPr="006B6CBE" w:rsidRDefault="00B87235" w:rsidP="00B87235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Identify additional potential funders and develop relationships</w:t>
      </w:r>
    </w:p>
    <w:p w14:paraId="02F8BE6F" w14:textId="77777777" w:rsidR="00B87235" w:rsidRPr="006B6CBE" w:rsidRDefault="00B87235" w:rsidP="00B87235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Investigate crowd source funding as a means to support specific projects</w:t>
      </w:r>
    </w:p>
    <w:p w14:paraId="1BAE66F8" w14:textId="77777777" w:rsidR="00B87235" w:rsidRPr="006B6CBE" w:rsidRDefault="00B87235" w:rsidP="00B87235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>Develop and submit grant proposals for activities under Goal # 4</w:t>
      </w:r>
    </w:p>
    <w:p w14:paraId="0CB0E5E1" w14:textId="77777777" w:rsidR="00B87235" w:rsidRPr="006B6CBE" w:rsidRDefault="00B87235" w:rsidP="00B87235">
      <w:pPr>
        <w:spacing w:after="0" w:line="240" w:lineRule="auto"/>
        <w:ind w:left="720"/>
        <w:rPr>
          <w:rFonts w:ascii="Candara" w:hAnsi="Candara" w:cs="Times New Roman"/>
          <w:sz w:val="24"/>
          <w:szCs w:val="24"/>
        </w:rPr>
      </w:pPr>
    </w:p>
    <w:p w14:paraId="796FB28A" w14:textId="77777777" w:rsidR="00B87235" w:rsidRPr="006B6CBE" w:rsidRDefault="00B87235" w:rsidP="00B87235">
      <w:pPr>
        <w:spacing w:after="0" w:line="240" w:lineRule="auto"/>
        <w:ind w:left="720"/>
        <w:rPr>
          <w:rFonts w:ascii="Candara" w:hAnsi="Candara" w:cs="Times New Roman"/>
          <w:sz w:val="24"/>
          <w:szCs w:val="24"/>
        </w:rPr>
      </w:pPr>
      <w:r w:rsidRPr="006B6CBE">
        <w:rPr>
          <w:rFonts w:ascii="Candara" w:hAnsi="Candara" w:cs="Times New Roman"/>
          <w:sz w:val="24"/>
          <w:szCs w:val="24"/>
          <w:u w:val="single"/>
        </w:rPr>
        <w:t xml:space="preserve">Goal # 4: Promote innovation and collaboration </w:t>
      </w:r>
    </w:p>
    <w:p w14:paraId="4D21551D" w14:textId="77777777" w:rsidR="00B87235" w:rsidRPr="006B6CBE" w:rsidRDefault="00B87235" w:rsidP="00B87235">
      <w:pPr>
        <w:pStyle w:val="ListParagraph"/>
        <w:numPr>
          <w:ilvl w:val="0"/>
          <w:numId w:val="5"/>
        </w:numPr>
        <w:rPr>
          <w:rFonts w:ascii="Candara" w:hAnsi="Candara"/>
          <w:sz w:val="24"/>
          <w:szCs w:val="24"/>
          <w:u w:val="single"/>
        </w:rPr>
      </w:pPr>
      <w:r w:rsidRPr="006B6CBE">
        <w:rPr>
          <w:rFonts w:ascii="Candara" w:hAnsi="Candara"/>
          <w:sz w:val="24"/>
          <w:szCs w:val="24"/>
        </w:rPr>
        <w:t xml:space="preserve">ENERGY </w:t>
      </w:r>
    </w:p>
    <w:p w14:paraId="12CB127A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Energy Data: Access, Standardization and Disclosure</w:t>
      </w:r>
    </w:p>
    <w:p w14:paraId="13909D1A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Community Choice Aggregation</w:t>
      </w:r>
    </w:p>
    <w:p w14:paraId="27AE85FF" w14:textId="77777777" w:rsidR="00041CEA" w:rsidRPr="006B6CBE" w:rsidRDefault="00041CEA" w:rsidP="00041CEA">
      <w:pPr>
        <w:pStyle w:val="ListParagraph"/>
        <w:ind w:left="1080"/>
        <w:rPr>
          <w:rFonts w:ascii="Candara" w:hAnsi="Candara"/>
          <w:sz w:val="24"/>
          <w:szCs w:val="24"/>
        </w:rPr>
      </w:pPr>
    </w:p>
    <w:p w14:paraId="2DE7AC90" w14:textId="68B94C3C" w:rsidR="00B87235" w:rsidRPr="006B6CBE" w:rsidRDefault="00B87235" w:rsidP="00B87235">
      <w:pPr>
        <w:pStyle w:val="ListParagraph"/>
        <w:numPr>
          <w:ilvl w:val="0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WATER/ DROUGHT RESPONSE</w:t>
      </w:r>
    </w:p>
    <w:p w14:paraId="2BD3DA0B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Mandatory Conservation</w:t>
      </w:r>
    </w:p>
    <w:p w14:paraId="7960A7A4" w14:textId="01309BE9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Building Local Supplies</w:t>
      </w:r>
    </w:p>
    <w:p w14:paraId="40D9EADF" w14:textId="77777777" w:rsidR="00041CEA" w:rsidRPr="006B6CBE" w:rsidRDefault="00041CEA" w:rsidP="00041CEA">
      <w:pPr>
        <w:pStyle w:val="ListParagraph"/>
        <w:ind w:left="1800"/>
        <w:rPr>
          <w:rFonts w:ascii="Candara" w:hAnsi="Candara"/>
          <w:sz w:val="24"/>
          <w:szCs w:val="24"/>
        </w:rPr>
      </w:pPr>
    </w:p>
    <w:p w14:paraId="0C0C4201" w14:textId="77777777" w:rsidR="00B87235" w:rsidRPr="006B6CBE" w:rsidRDefault="00B87235" w:rsidP="00041CEA">
      <w:pPr>
        <w:pStyle w:val="ListParagraph"/>
        <w:numPr>
          <w:ilvl w:val="0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TRANSPORTATION</w:t>
      </w:r>
    </w:p>
    <w:p w14:paraId="4D4CEAEB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lastRenderedPageBreak/>
        <w:t>Electric Vehicle Infrastructure</w:t>
      </w:r>
    </w:p>
    <w:p w14:paraId="1ADD08F3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Multimodal Best Practices</w:t>
      </w:r>
    </w:p>
    <w:p w14:paraId="48C054DA" w14:textId="77777777" w:rsidR="002133CE" w:rsidRPr="006B6CBE" w:rsidRDefault="002133CE" w:rsidP="00041CEA">
      <w:pPr>
        <w:spacing w:after="0" w:line="360" w:lineRule="auto"/>
        <w:ind w:left="720"/>
        <w:rPr>
          <w:rFonts w:ascii="Candara" w:hAnsi="Candara" w:cs="Times New Roman"/>
          <w:sz w:val="24"/>
          <w:szCs w:val="24"/>
          <w:u w:val="single"/>
        </w:rPr>
      </w:pPr>
    </w:p>
    <w:p w14:paraId="0432D541" w14:textId="772104C1" w:rsidR="00B87235" w:rsidRPr="006B6CBE" w:rsidRDefault="00B87235" w:rsidP="00041CEA">
      <w:pPr>
        <w:spacing w:after="0" w:line="360" w:lineRule="auto"/>
        <w:ind w:left="720"/>
        <w:rPr>
          <w:rFonts w:ascii="Candara" w:hAnsi="Candara" w:cs="Times New Roman"/>
          <w:sz w:val="24"/>
          <w:szCs w:val="24"/>
          <w:u w:val="single"/>
        </w:rPr>
      </w:pPr>
      <w:r w:rsidRPr="006B6CBE">
        <w:rPr>
          <w:rFonts w:ascii="Candara" w:hAnsi="Candara" w:cs="Times New Roman"/>
          <w:sz w:val="24"/>
          <w:szCs w:val="24"/>
          <w:u w:val="single"/>
        </w:rPr>
        <w:t>Goal # 5- Further explore opportunities for future collaboration</w:t>
      </w:r>
    </w:p>
    <w:p w14:paraId="2D2BDFE1" w14:textId="77777777" w:rsidR="00B87235" w:rsidRPr="006B6CBE" w:rsidRDefault="00B87235" w:rsidP="00041CEA">
      <w:pPr>
        <w:pStyle w:val="ListParagraph"/>
        <w:numPr>
          <w:ilvl w:val="0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CLIMATE MITIGATION AND ADAPTATION</w:t>
      </w:r>
    </w:p>
    <w:p w14:paraId="0738763C" w14:textId="5D6C4B3A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Best Practices</w:t>
      </w:r>
    </w:p>
    <w:p w14:paraId="1E8ED620" w14:textId="77777777" w:rsidR="00041CEA" w:rsidRPr="006B6CBE" w:rsidRDefault="00041CEA" w:rsidP="00041CEA">
      <w:pPr>
        <w:pStyle w:val="ListParagraph"/>
        <w:ind w:left="1800"/>
        <w:rPr>
          <w:rFonts w:ascii="Candara" w:hAnsi="Candara"/>
          <w:sz w:val="24"/>
          <w:szCs w:val="24"/>
        </w:rPr>
      </w:pPr>
    </w:p>
    <w:p w14:paraId="53C59B5D" w14:textId="47EA48DF" w:rsidR="00984F6F" w:rsidRPr="006B6CBE" w:rsidRDefault="00984F6F" w:rsidP="00984F6F">
      <w:pPr>
        <w:pStyle w:val="ListParagraph"/>
        <w:numPr>
          <w:ilvl w:val="0"/>
          <w:numId w:val="4"/>
        </w:numPr>
        <w:spacing w:line="360" w:lineRule="auto"/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SOLID WASTE MANAGEMENT AND ADVANCED COMPOSTING</w:t>
      </w:r>
    </w:p>
    <w:p w14:paraId="35338F9A" w14:textId="77777777" w:rsidR="00984F6F" w:rsidRPr="006B6CBE" w:rsidRDefault="00984F6F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 xml:space="preserve">Advanced composting for GHG sequestration </w:t>
      </w:r>
    </w:p>
    <w:p w14:paraId="0FF8F35D" w14:textId="2ACFFD2B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P</w:t>
      </w:r>
      <w:r w:rsidR="00984F6F" w:rsidRPr="006B6CBE">
        <w:rPr>
          <w:rFonts w:ascii="Candara" w:hAnsi="Candara"/>
          <w:sz w:val="24"/>
          <w:szCs w:val="24"/>
        </w:rPr>
        <w:t>roduct Stewardship for pharmaceutical w</w:t>
      </w:r>
      <w:r w:rsidRPr="006B6CBE">
        <w:rPr>
          <w:rFonts w:ascii="Candara" w:hAnsi="Candara"/>
          <w:sz w:val="24"/>
          <w:szCs w:val="24"/>
        </w:rPr>
        <w:t>aste</w:t>
      </w:r>
    </w:p>
    <w:p w14:paraId="5C9CE05E" w14:textId="0830276D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b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Solid Waste Franchise Issues</w:t>
      </w:r>
    </w:p>
    <w:p w14:paraId="3A653B0B" w14:textId="77777777" w:rsidR="00984F6F" w:rsidRPr="006B6CBE" w:rsidRDefault="00984F6F" w:rsidP="00984F6F">
      <w:pPr>
        <w:pStyle w:val="ListParagraph"/>
        <w:ind w:left="1800"/>
        <w:rPr>
          <w:rFonts w:ascii="Candara" w:hAnsi="Candara"/>
          <w:b/>
          <w:sz w:val="24"/>
          <w:szCs w:val="24"/>
        </w:rPr>
      </w:pPr>
    </w:p>
    <w:p w14:paraId="445B6CE5" w14:textId="066E59B6" w:rsidR="00984F6F" w:rsidRPr="006B6CBE" w:rsidRDefault="00984F6F" w:rsidP="00984F6F">
      <w:pPr>
        <w:pStyle w:val="ListParagraph"/>
        <w:numPr>
          <w:ilvl w:val="0"/>
          <w:numId w:val="4"/>
        </w:numPr>
        <w:spacing w:line="360" w:lineRule="auto"/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FINANCIAL LEVERS TO REWARD RESILIENT CITIES</w:t>
      </w:r>
    </w:p>
    <w:p w14:paraId="20AA58EA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 xml:space="preserve">Credit Rating Agencies- criteria for Resilient Communities </w:t>
      </w:r>
    </w:p>
    <w:p w14:paraId="4221CC25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Divestment from Fossil Fuels</w:t>
      </w:r>
    </w:p>
    <w:p w14:paraId="25A177B1" w14:textId="77777777" w:rsidR="00B87235" w:rsidRPr="006B6CBE" w:rsidRDefault="00B87235" w:rsidP="00B87235">
      <w:pPr>
        <w:pStyle w:val="ListParagraph"/>
        <w:numPr>
          <w:ilvl w:val="1"/>
          <w:numId w:val="4"/>
        </w:numPr>
        <w:rPr>
          <w:rFonts w:ascii="Candara" w:hAnsi="Candara"/>
          <w:sz w:val="24"/>
          <w:szCs w:val="24"/>
        </w:rPr>
      </w:pPr>
      <w:r w:rsidRPr="006B6CBE">
        <w:rPr>
          <w:rFonts w:ascii="Candara" w:hAnsi="Candara"/>
          <w:sz w:val="24"/>
          <w:szCs w:val="24"/>
        </w:rPr>
        <w:t>Local Incentives</w:t>
      </w:r>
    </w:p>
    <w:p w14:paraId="32BB131A" w14:textId="77777777" w:rsidR="004858A1" w:rsidRPr="006B6CBE" w:rsidRDefault="004858A1" w:rsidP="00B87235">
      <w:pPr>
        <w:rPr>
          <w:rFonts w:ascii="Candara" w:hAnsi="Candara" w:cs="Times New Roman"/>
          <w:sz w:val="24"/>
          <w:szCs w:val="24"/>
        </w:rPr>
      </w:pPr>
    </w:p>
    <w:sectPr w:rsidR="004858A1" w:rsidRPr="006B6CB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EC68C" w14:textId="77777777" w:rsidR="0056129F" w:rsidRDefault="0056129F" w:rsidP="00041CEA">
      <w:pPr>
        <w:spacing w:after="0" w:line="240" w:lineRule="auto"/>
      </w:pPr>
      <w:r>
        <w:separator/>
      </w:r>
    </w:p>
  </w:endnote>
  <w:endnote w:type="continuationSeparator" w:id="0">
    <w:p w14:paraId="166E1365" w14:textId="77777777" w:rsidR="0056129F" w:rsidRDefault="0056129F" w:rsidP="00041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ngravers MT">
    <w:altName w:val="Nyala"/>
    <w:charset w:val="00"/>
    <w:family w:val="roman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52476430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D0BFB6" w14:textId="57BD5E71" w:rsidR="00041CEA" w:rsidRPr="00041CEA" w:rsidRDefault="00041CEA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E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6755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41CE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6755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041C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1BAE5A" w14:textId="77777777" w:rsidR="00041CEA" w:rsidRDefault="00041C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1DE54" w14:textId="77777777" w:rsidR="0056129F" w:rsidRDefault="0056129F" w:rsidP="00041CEA">
      <w:pPr>
        <w:spacing w:after="0" w:line="240" w:lineRule="auto"/>
      </w:pPr>
      <w:r>
        <w:separator/>
      </w:r>
    </w:p>
  </w:footnote>
  <w:footnote w:type="continuationSeparator" w:id="0">
    <w:p w14:paraId="38671987" w14:textId="77777777" w:rsidR="0056129F" w:rsidRDefault="0056129F" w:rsidP="00041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D5758"/>
    <w:multiLevelType w:val="hybridMultilevel"/>
    <w:tmpl w:val="9586B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A32C5"/>
    <w:multiLevelType w:val="hybridMultilevel"/>
    <w:tmpl w:val="FB4066A4"/>
    <w:lvl w:ilvl="0" w:tplc="D360A556">
      <w:start w:val="1"/>
      <w:numFmt w:val="bullet"/>
      <w:lvlText w:val="-"/>
      <w:lvlJc w:val="left"/>
      <w:pPr>
        <w:ind w:left="108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C06AFF"/>
    <w:multiLevelType w:val="hybridMultilevel"/>
    <w:tmpl w:val="1E307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F26EA"/>
    <w:multiLevelType w:val="hybridMultilevel"/>
    <w:tmpl w:val="EBF823D4"/>
    <w:lvl w:ilvl="0" w:tplc="017E80E2">
      <w:start w:val="1"/>
      <w:numFmt w:val="bullet"/>
      <w:lvlText w:val="-"/>
      <w:lvlJc w:val="left"/>
      <w:pPr>
        <w:ind w:left="1800" w:hanging="360"/>
      </w:pPr>
      <w:rPr>
        <w:rFonts w:ascii="Palatino Linotype" w:hAnsi="Palatino Linotype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C927A49"/>
    <w:multiLevelType w:val="hybridMultilevel"/>
    <w:tmpl w:val="21C4E01E"/>
    <w:lvl w:ilvl="0" w:tplc="A07EA862">
      <w:start w:val="4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D2DF9"/>
    <w:multiLevelType w:val="hybridMultilevel"/>
    <w:tmpl w:val="EA2C35B2"/>
    <w:lvl w:ilvl="0" w:tplc="A07EA862">
      <w:start w:val="4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7862D7"/>
    <w:multiLevelType w:val="hybridMultilevel"/>
    <w:tmpl w:val="513840D4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487205FF"/>
    <w:multiLevelType w:val="hybridMultilevel"/>
    <w:tmpl w:val="4CC21DC2"/>
    <w:lvl w:ilvl="0" w:tplc="A07EA862">
      <w:start w:val="4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885609F"/>
    <w:multiLevelType w:val="hybridMultilevel"/>
    <w:tmpl w:val="25E88846"/>
    <w:lvl w:ilvl="0" w:tplc="A07EA862">
      <w:start w:val="4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376181"/>
    <w:multiLevelType w:val="hybridMultilevel"/>
    <w:tmpl w:val="C1BA99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D80FFF"/>
    <w:multiLevelType w:val="hybridMultilevel"/>
    <w:tmpl w:val="9EC2F448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61B777D0"/>
    <w:multiLevelType w:val="hybridMultilevel"/>
    <w:tmpl w:val="91E68D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194150"/>
    <w:multiLevelType w:val="hybridMultilevel"/>
    <w:tmpl w:val="C1F8E278"/>
    <w:lvl w:ilvl="0" w:tplc="A07EA862">
      <w:start w:val="4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0"/>
  </w:num>
  <w:num w:numId="11">
    <w:abstractNumId w:val="11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E3C"/>
    <w:rsid w:val="0001360B"/>
    <w:rsid w:val="00035573"/>
    <w:rsid w:val="00041CEA"/>
    <w:rsid w:val="00042613"/>
    <w:rsid w:val="00044BCE"/>
    <w:rsid w:val="00074640"/>
    <w:rsid w:val="00075306"/>
    <w:rsid w:val="00083B20"/>
    <w:rsid w:val="000A42DE"/>
    <w:rsid w:val="000C3F82"/>
    <w:rsid w:val="000F7DCD"/>
    <w:rsid w:val="001A6B5B"/>
    <w:rsid w:val="001D281F"/>
    <w:rsid w:val="002133CE"/>
    <w:rsid w:val="002306E0"/>
    <w:rsid w:val="00263349"/>
    <w:rsid w:val="002A5386"/>
    <w:rsid w:val="00315367"/>
    <w:rsid w:val="0032651C"/>
    <w:rsid w:val="003901B1"/>
    <w:rsid w:val="003A3C70"/>
    <w:rsid w:val="00456062"/>
    <w:rsid w:val="004770C8"/>
    <w:rsid w:val="00483FD4"/>
    <w:rsid w:val="004858A1"/>
    <w:rsid w:val="0056129F"/>
    <w:rsid w:val="006152CD"/>
    <w:rsid w:val="006B1A43"/>
    <w:rsid w:val="006B6CBE"/>
    <w:rsid w:val="007A022B"/>
    <w:rsid w:val="007B063D"/>
    <w:rsid w:val="00847A52"/>
    <w:rsid w:val="00883FE2"/>
    <w:rsid w:val="00890895"/>
    <w:rsid w:val="008C2AD7"/>
    <w:rsid w:val="008D3A3A"/>
    <w:rsid w:val="00902F5F"/>
    <w:rsid w:val="0094449E"/>
    <w:rsid w:val="00984F6F"/>
    <w:rsid w:val="009870FF"/>
    <w:rsid w:val="009D7E3C"/>
    <w:rsid w:val="00A066C9"/>
    <w:rsid w:val="00A16384"/>
    <w:rsid w:val="00A742AB"/>
    <w:rsid w:val="00A84D38"/>
    <w:rsid w:val="00AD6C76"/>
    <w:rsid w:val="00AE1E52"/>
    <w:rsid w:val="00AE3440"/>
    <w:rsid w:val="00AF46C2"/>
    <w:rsid w:val="00B07717"/>
    <w:rsid w:val="00B87235"/>
    <w:rsid w:val="00B91302"/>
    <w:rsid w:val="00BC6C66"/>
    <w:rsid w:val="00C16FFE"/>
    <w:rsid w:val="00E24BC7"/>
    <w:rsid w:val="00E435BF"/>
    <w:rsid w:val="00E630BB"/>
    <w:rsid w:val="00E9137C"/>
    <w:rsid w:val="00F24672"/>
    <w:rsid w:val="00F6755C"/>
    <w:rsid w:val="00F84F80"/>
    <w:rsid w:val="00FE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D6DE"/>
  <w15:chartTrackingRefBased/>
  <w15:docId w15:val="{8329743E-3100-4962-95B0-A0A7D426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6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435B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2467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E344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13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36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36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6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6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4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CEA"/>
  </w:style>
  <w:style w:type="paragraph" w:styleId="Footer">
    <w:name w:val="footer"/>
    <w:basedOn w:val="Normal"/>
    <w:link w:val="FooterChar"/>
    <w:uiPriority w:val="99"/>
    <w:unhideWhenUsed/>
    <w:rsid w:val="0004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Giannelli</dc:creator>
  <cp:keywords/>
  <dc:description/>
  <cp:lastModifiedBy>maggieullman</cp:lastModifiedBy>
  <cp:revision>3</cp:revision>
  <cp:lastPrinted>2016-02-02T20:15:00Z</cp:lastPrinted>
  <dcterms:created xsi:type="dcterms:W3CDTF">2016-08-15T17:44:00Z</dcterms:created>
  <dcterms:modified xsi:type="dcterms:W3CDTF">2016-08-15T17:44:00Z</dcterms:modified>
</cp:coreProperties>
</file>