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1A6B" w14:textId="7431898D" w:rsidR="00571ABD" w:rsidRPr="00CE3663" w:rsidRDefault="005936C7" w:rsidP="00CE3663">
      <w:pPr>
        <w:pStyle w:val="Heading1"/>
        <w:pBdr>
          <w:top w:val="single" w:sz="24" w:space="0" w:color="008BB3"/>
          <w:left w:val="single" w:sz="24" w:space="0" w:color="008BB3"/>
          <w:bottom w:val="single" w:sz="24" w:space="0" w:color="008BB3"/>
          <w:right w:val="single" w:sz="24" w:space="0" w:color="008BB3"/>
        </w:pBdr>
        <w:shd w:val="clear" w:color="auto" w:fill="008BB3"/>
        <w:rPr>
          <w:b w:val="0"/>
          <w:color w:val="FFFFFF" w:themeColor="background1"/>
        </w:rPr>
      </w:pPr>
      <w:r>
        <w:rPr>
          <w:color w:val="FFFFFF" w:themeColor="background1"/>
        </w:rPr>
        <w:t xml:space="preserve">EPA CLIMATE POLLUTION REDUCTION </w:t>
      </w:r>
      <w:r w:rsidR="00D60C02">
        <w:rPr>
          <w:color w:val="FFFFFF" w:themeColor="background1"/>
        </w:rPr>
        <w:t xml:space="preserve">grant </w:t>
      </w:r>
      <w:r>
        <w:rPr>
          <w:color w:val="FFFFFF" w:themeColor="background1"/>
        </w:rPr>
        <w:t>REVIEW RUBRIC</w:t>
      </w:r>
    </w:p>
    <w:p w14:paraId="0C84419B" w14:textId="4DAE1191" w:rsidR="00571ABD" w:rsidRPr="00750C89" w:rsidRDefault="00456191">
      <w:pPr>
        <w:pStyle w:val="Heading1"/>
        <w:rPr>
          <w:rFonts w:asciiTheme="minorHAnsi" w:hAnsiTheme="minorHAnsi" w:cs="Didot"/>
          <w:b w:val="0"/>
          <w:bCs w:val="0"/>
          <w:color w:val="368AB5"/>
        </w:rPr>
      </w:pPr>
      <w:r>
        <w:rPr>
          <w:rFonts w:asciiTheme="minorHAnsi" w:hAnsiTheme="minorHAnsi" w:cs="Didot"/>
          <w:b w:val="0"/>
          <w:bCs w:val="0"/>
          <w:color w:val="368AB5"/>
        </w:rPr>
        <w:t xml:space="preserve">EPA </w:t>
      </w:r>
      <w:r w:rsidR="00B522FA">
        <w:rPr>
          <w:rFonts w:asciiTheme="minorHAnsi" w:hAnsiTheme="minorHAnsi" w:cs="Didot"/>
          <w:b w:val="0"/>
          <w:bCs w:val="0"/>
          <w:color w:val="368AB5"/>
        </w:rPr>
        <w:t xml:space="preserve">CPRG </w:t>
      </w:r>
      <w:hyperlink r:id="rId7" w:history="1">
        <w:r w:rsidR="00B522FA" w:rsidRPr="00B522FA">
          <w:rPr>
            <w:rStyle w:val="Hyperlink"/>
            <w:rFonts w:asciiTheme="minorHAnsi" w:hAnsiTheme="minorHAnsi" w:cs="Didot"/>
            <w:b w:val="0"/>
            <w:bCs w:val="0"/>
          </w:rPr>
          <w:t>Notice of Funding Opportunity</w:t>
        </w:r>
      </w:hyperlink>
    </w:p>
    <w:p w14:paraId="6A991247" w14:textId="7A6267C2" w:rsidR="00CE3663" w:rsidRPr="00CE3663" w:rsidRDefault="00E24927" w:rsidP="00CE3663">
      <w:pPr>
        <w:pStyle w:val="Heading1"/>
        <w:pBdr>
          <w:top w:val="single" w:sz="24" w:space="0" w:color="008BB3"/>
          <w:left w:val="single" w:sz="24" w:space="0" w:color="008BB3"/>
          <w:bottom w:val="single" w:sz="24" w:space="0" w:color="008BB3"/>
          <w:right w:val="single" w:sz="24" w:space="0" w:color="008BB3"/>
        </w:pBdr>
        <w:shd w:val="clear" w:color="auto" w:fill="008BB3"/>
        <w:rPr>
          <w:b w:val="0"/>
          <w:color w:val="FFFFFF" w:themeColor="background1"/>
        </w:rPr>
      </w:pPr>
      <w:r>
        <w:rPr>
          <w:color w:val="FFFFFF" w:themeColor="background1"/>
        </w:rPr>
        <w:t>APPLICANT</w:t>
      </w:r>
      <w:r w:rsidR="00CE3663">
        <w:rPr>
          <w:color w:val="FFFFFF" w:themeColor="background1"/>
        </w:rPr>
        <w:t xml:space="preserve">, </w:t>
      </w:r>
      <w:r>
        <w:rPr>
          <w:color w:val="FFFFFF" w:themeColor="background1"/>
        </w:rPr>
        <w:t>REVIEWER</w:t>
      </w:r>
      <w:r w:rsidR="00CE3663">
        <w:rPr>
          <w:color w:val="FFFFFF" w:themeColor="background1"/>
        </w:rPr>
        <w:t xml:space="preserve"> information</w:t>
      </w:r>
    </w:p>
    <w:tbl>
      <w:tblPr>
        <w:tblStyle w:val="Report"/>
        <w:tblW w:w="5000" w:type="pct"/>
        <w:tblLayout w:type="fixed"/>
        <w:tblLook w:val="0680" w:firstRow="0" w:lastRow="0" w:firstColumn="1" w:lastColumn="0" w:noHBand="1" w:noVBand="1"/>
        <w:tblDescription w:val="Contact information table"/>
      </w:tblPr>
      <w:tblGrid>
        <w:gridCol w:w="3420"/>
        <w:gridCol w:w="7380"/>
      </w:tblGrid>
      <w:tr w:rsidR="00CE3663" w:rsidRPr="00CE3663" w14:paraId="5A75C6B5" w14:textId="77777777" w:rsidTr="00E24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5EBF3A7" w14:textId="00256985" w:rsidR="005C41AB" w:rsidRPr="00CE3663" w:rsidRDefault="00E24927" w:rsidP="005C41AB">
            <w:pPr>
              <w:pStyle w:val="Heading3"/>
              <w:rPr>
                <w:rFonts w:asciiTheme="minorHAnsi" w:hAnsiTheme="minorHAnsi" w:cs="Didot"/>
                <w:color w:val="368AB5"/>
              </w:rPr>
            </w:pPr>
            <w:r>
              <w:rPr>
                <w:rFonts w:asciiTheme="minorHAnsi" w:hAnsiTheme="minorHAnsi" w:cs="Didot"/>
                <w:color w:val="368AB5"/>
              </w:rPr>
              <w:t>Applicant</w:t>
            </w:r>
            <w:r w:rsidR="005C41AB" w:rsidRPr="00CE3663">
              <w:rPr>
                <w:rFonts w:asciiTheme="minorHAnsi" w:hAnsiTheme="minorHAnsi" w:cs="Didot"/>
                <w:color w:val="368AB5"/>
              </w:rPr>
              <w:t xml:space="preserve">, Point of Contact </w:t>
            </w:r>
          </w:p>
        </w:tc>
        <w:tc>
          <w:tcPr>
            <w:tcW w:w="7380" w:type="dxa"/>
          </w:tcPr>
          <w:p w14:paraId="4DEB645B" w14:textId="310F61C3" w:rsidR="005C41AB" w:rsidRPr="00CE3663" w:rsidRDefault="005C41AB" w:rsidP="005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Didot"/>
                <w:color w:val="368AB5"/>
              </w:rPr>
            </w:pPr>
          </w:p>
        </w:tc>
      </w:tr>
      <w:tr w:rsidR="00CE3663" w:rsidRPr="00CE3663" w14:paraId="748BE8FA" w14:textId="77777777" w:rsidTr="00E24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D04F0BE" w14:textId="09963D2A" w:rsidR="00043103" w:rsidRPr="00CE3663" w:rsidRDefault="00485863" w:rsidP="00B109B2">
            <w:pPr>
              <w:pStyle w:val="Heading3"/>
              <w:rPr>
                <w:rFonts w:asciiTheme="minorHAnsi" w:eastAsiaTheme="minorEastAsia" w:hAnsiTheme="minorHAnsi" w:cs="Didot"/>
                <w:color w:val="368AB5"/>
              </w:rPr>
            </w:pPr>
            <w:r>
              <w:rPr>
                <w:rFonts w:asciiTheme="minorHAnsi" w:eastAsiaTheme="minorEastAsia" w:hAnsiTheme="minorHAnsi" w:cs="Didot"/>
                <w:color w:val="368AB5"/>
              </w:rPr>
              <w:t>Reviewer Name</w:t>
            </w:r>
          </w:p>
        </w:tc>
        <w:tc>
          <w:tcPr>
            <w:tcW w:w="7380" w:type="dxa"/>
          </w:tcPr>
          <w:p w14:paraId="27013646" w14:textId="01D31AC3" w:rsidR="00043103" w:rsidRPr="00CE3663" w:rsidRDefault="00043103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Didot"/>
                <w:color w:val="368AB5"/>
              </w:rPr>
            </w:pPr>
          </w:p>
        </w:tc>
      </w:tr>
      <w:tr w:rsidR="00485863" w:rsidRPr="00CE3663" w14:paraId="4085D6E8" w14:textId="77777777" w:rsidTr="0048586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AD389FB" w14:textId="0E71034A" w:rsidR="00485863" w:rsidRPr="00E24927" w:rsidRDefault="00485863" w:rsidP="00B109B2">
            <w:pPr>
              <w:pStyle w:val="Heading3"/>
              <w:rPr>
                <w:rFonts w:asciiTheme="minorHAnsi" w:hAnsiTheme="minorHAnsi" w:cs="Didot"/>
                <w:color w:val="368AB5"/>
              </w:rPr>
            </w:pPr>
            <w:r>
              <w:rPr>
                <w:rFonts w:asciiTheme="minorHAnsi" w:hAnsiTheme="minorHAnsi" w:cs="Didot"/>
                <w:color w:val="368AB5"/>
              </w:rPr>
              <w:t>Review Completion Date</w:t>
            </w:r>
          </w:p>
        </w:tc>
        <w:tc>
          <w:tcPr>
            <w:tcW w:w="7380" w:type="dxa"/>
          </w:tcPr>
          <w:p w14:paraId="1061240C" w14:textId="5F02B57B" w:rsidR="00485863" w:rsidRPr="00CE3663" w:rsidRDefault="00485863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Didot"/>
                <w:color w:val="368AB5"/>
              </w:rPr>
            </w:pPr>
          </w:p>
        </w:tc>
      </w:tr>
    </w:tbl>
    <w:p w14:paraId="05A1F994" w14:textId="3A2E930E" w:rsidR="00CE3663" w:rsidRPr="00CE3663" w:rsidRDefault="00456191" w:rsidP="00CE3663">
      <w:pPr>
        <w:pStyle w:val="Heading1"/>
        <w:pBdr>
          <w:top w:val="single" w:sz="24" w:space="0" w:color="008BB3"/>
          <w:left w:val="single" w:sz="24" w:space="0" w:color="008BB3"/>
          <w:bottom w:val="single" w:sz="24" w:space="0" w:color="008BB3"/>
          <w:right w:val="single" w:sz="24" w:space="0" w:color="008BB3"/>
        </w:pBdr>
        <w:shd w:val="clear" w:color="auto" w:fill="008BB3"/>
        <w:rPr>
          <w:b w:val="0"/>
          <w:color w:val="FFFFFF" w:themeColor="background1"/>
        </w:rPr>
      </w:pPr>
      <w:r>
        <w:rPr>
          <w:color w:val="FFFFFF" w:themeColor="background1"/>
        </w:rPr>
        <w:t>OVERAL ASSESSMENT OF SUBMISSION</w:t>
      </w:r>
    </w:p>
    <w:tbl>
      <w:tblPr>
        <w:tblStyle w:val="Report"/>
        <w:tblW w:w="5000" w:type="pct"/>
        <w:tblLayout w:type="fixed"/>
        <w:tblLook w:val="0620" w:firstRow="1" w:lastRow="0" w:firstColumn="0" w:lastColumn="0" w:noHBand="1" w:noVBand="1"/>
        <w:tblDescription w:val="Short-term action items table"/>
      </w:tblPr>
      <w:tblGrid>
        <w:gridCol w:w="2880"/>
        <w:gridCol w:w="7920"/>
      </w:tblGrid>
      <w:tr w:rsidR="00CE3663" w:rsidRPr="00CE3663" w14:paraId="323397CD" w14:textId="77777777" w:rsidTr="00E60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0" w:type="dxa"/>
          </w:tcPr>
          <w:p w14:paraId="2C97224D" w14:textId="69B2E9CE" w:rsidR="00750C89" w:rsidRPr="00304807" w:rsidRDefault="00304807" w:rsidP="00C76AA6">
            <w:pPr>
              <w:pStyle w:val="Heading3"/>
              <w:rPr>
                <w:rFonts w:asciiTheme="minorHAnsi" w:hAnsiTheme="minorHAnsi" w:cs="Didot"/>
                <w:b/>
                <w:bCs/>
                <w:color w:val="368AB5"/>
              </w:rPr>
            </w:pPr>
            <w:r w:rsidRPr="00304807">
              <w:rPr>
                <w:rFonts w:asciiTheme="minorHAnsi" w:hAnsiTheme="minorHAnsi" w:cs="Didot"/>
                <w:b/>
                <w:bCs/>
                <w:color w:val="368AB5"/>
              </w:rPr>
              <w:t>Overall Assessment</w:t>
            </w:r>
          </w:p>
          <w:p w14:paraId="2FFBB664" w14:textId="232B06FD" w:rsidR="00C76AA6" w:rsidRPr="00C76AA6" w:rsidRDefault="00C76AA6" w:rsidP="00C76AA6"/>
        </w:tc>
        <w:tc>
          <w:tcPr>
            <w:tcW w:w="7920" w:type="dxa"/>
          </w:tcPr>
          <w:p w14:paraId="5F78A3DF" w14:textId="3F0EC9C4" w:rsidR="00B2507F" w:rsidRPr="001278DE" w:rsidRDefault="00304807" w:rsidP="004A4768">
            <w:pPr>
              <w:pStyle w:val="Heading3"/>
              <w:rPr>
                <w:rFonts w:asciiTheme="minorHAnsi" w:hAnsiTheme="minorHAnsi" w:cs="Didot"/>
                <w:b/>
                <w:bCs/>
                <w:color w:val="368AB5"/>
              </w:rPr>
            </w:pPr>
            <w:r w:rsidRPr="001278DE">
              <w:rPr>
                <w:rFonts w:asciiTheme="minorHAnsi" w:hAnsiTheme="minorHAnsi" w:cs="Didot"/>
                <w:b/>
                <w:bCs/>
                <w:color w:val="368AB5"/>
              </w:rPr>
              <w:t>Notes, Description</w:t>
            </w:r>
          </w:p>
        </w:tc>
      </w:tr>
      <w:tr w:rsidR="00304807" w:rsidRPr="00CE3663" w14:paraId="31948318" w14:textId="77777777" w:rsidTr="00E60126">
        <w:tc>
          <w:tcPr>
            <w:tcW w:w="2880" w:type="dxa"/>
          </w:tcPr>
          <w:p w14:paraId="0775D3B7" w14:textId="75F92023" w:rsidR="00304807" w:rsidRPr="00304807" w:rsidRDefault="00304807" w:rsidP="00C76AA6">
            <w:pPr>
              <w:pStyle w:val="Heading3"/>
              <w:rPr>
                <w:rFonts w:asciiTheme="minorHAnsi" w:hAnsiTheme="minorHAnsi" w:cs="Didot"/>
                <w:b/>
                <w:bCs/>
                <w:color w:val="368AB5"/>
              </w:rPr>
            </w:pPr>
            <w:r>
              <w:rPr>
                <w:rFonts w:asciiTheme="minorHAnsi" w:hAnsiTheme="minorHAnsi" w:cs="Didot"/>
                <w:b/>
                <w:bCs/>
                <w:color w:val="368AB5"/>
              </w:rPr>
              <w:t>Strengths of Submission</w:t>
            </w:r>
          </w:p>
        </w:tc>
        <w:tc>
          <w:tcPr>
            <w:tcW w:w="7920" w:type="dxa"/>
          </w:tcPr>
          <w:p w14:paraId="4E47BFC3" w14:textId="77777777" w:rsidR="00304807" w:rsidRDefault="00304807" w:rsidP="004A4768">
            <w:pPr>
              <w:pStyle w:val="Heading3"/>
              <w:rPr>
                <w:rFonts w:asciiTheme="minorHAnsi" w:hAnsiTheme="minorHAnsi" w:cs="Didot"/>
                <w:color w:val="368AB5"/>
              </w:rPr>
            </w:pPr>
          </w:p>
        </w:tc>
      </w:tr>
      <w:tr w:rsidR="00304807" w:rsidRPr="00CE3663" w14:paraId="4D91D3FA" w14:textId="77777777" w:rsidTr="00E60126">
        <w:tc>
          <w:tcPr>
            <w:tcW w:w="2880" w:type="dxa"/>
          </w:tcPr>
          <w:p w14:paraId="17267EC3" w14:textId="43C9480D" w:rsidR="00304807" w:rsidRPr="00304807" w:rsidRDefault="00304807" w:rsidP="00C76AA6">
            <w:pPr>
              <w:pStyle w:val="Heading3"/>
              <w:rPr>
                <w:rFonts w:asciiTheme="minorHAnsi" w:hAnsiTheme="minorHAnsi" w:cs="Didot"/>
                <w:b/>
                <w:bCs/>
                <w:color w:val="368AB5"/>
              </w:rPr>
            </w:pPr>
            <w:r>
              <w:rPr>
                <w:rFonts w:asciiTheme="minorHAnsi" w:hAnsiTheme="minorHAnsi" w:cs="Didot"/>
                <w:b/>
                <w:bCs/>
                <w:color w:val="368AB5"/>
              </w:rPr>
              <w:t>Weaknesses of Submission</w:t>
            </w:r>
          </w:p>
        </w:tc>
        <w:tc>
          <w:tcPr>
            <w:tcW w:w="7920" w:type="dxa"/>
          </w:tcPr>
          <w:p w14:paraId="3AD9B8C3" w14:textId="77777777" w:rsidR="00304807" w:rsidRDefault="00304807" w:rsidP="004A4768">
            <w:pPr>
              <w:pStyle w:val="Heading3"/>
              <w:rPr>
                <w:rFonts w:asciiTheme="minorHAnsi" w:hAnsiTheme="minorHAnsi" w:cs="Didot"/>
                <w:color w:val="368AB5"/>
              </w:rPr>
            </w:pPr>
          </w:p>
        </w:tc>
      </w:tr>
      <w:tr w:rsidR="00304807" w:rsidRPr="00CE3663" w14:paraId="71E2A86A" w14:textId="77777777" w:rsidTr="00E60126">
        <w:tc>
          <w:tcPr>
            <w:tcW w:w="2880" w:type="dxa"/>
          </w:tcPr>
          <w:p w14:paraId="4102C4BF" w14:textId="600B21D5" w:rsidR="00304807" w:rsidRPr="00304807" w:rsidRDefault="00304807" w:rsidP="00C76AA6">
            <w:pPr>
              <w:pStyle w:val="Heading3"/>
              <w:rPr>
                <w:rFonts w:asciiTheme="minorHAnsi" w:hAnsiTheme="minorHAnsi" w:cs="Didot"/>
                <w:b/>
                <w:bCs/>
                <w:color w:val="368AB5"/>
              </w:rPr>
            </w:pPr>
            <w:r>
              <w:rPr>
                <w:rFonts w:asciiTheme="minorHAnsi" w:hAnsiTheme="minorHAnsi" w:cs="Didot"/>
                <w:b/>
                <w:bCs/>
                <w:color w:val="368AB5"/>
              </w:rPr>
              <w:t>Overall Comments, Recommendations</w:t>
            </w:r>
          </w:p>
        </w:tc>
        <w:tc>
          <w:tcPr>
            <w:tcW w:w="7920" w:type="dxa"/>
          </w:tcPr>
          <w:p w14:paraId="2242A5E3" w14:textId="77777777" w:rsidR="00304807" w:rsidRDefault="00304807" w:rsidP="004A4768">
            <w:pPr>
              <w:pStyle w:val="Heading3"/>
              <w:rPr>
                <w:rFonts w:asciiTheme="minorHAnsi" w:hAnsiTheme="minorHAnsi" w:cs="Didot"/>
                <w:color w:val="368AB5"/>
              </w:rPr>
            </w:pPr>
          </w:p>
        </w:tc>
      </w:tr>
      <w:tr w:rsidR="00CE3663" w:rsidRPr="00CE3663" w14:paraId="53CAFCAD" w14:textId="77777777" w:rsidTr="00016411">
        <w:tc>
          <w:tcPr>
            <w:tcW w:w="10800" w:type="dxa"/>
            <w:gridSpan w:val="2"/>
          </w:tcPr>
          <w:p w14:paraId="24CFD27E" w14:textId="5648426F" w:rsidR="00D2629B" w:rsidRPr="000D7998" w:rsidRDefault="00D2629B" w:rsidP="003A12B5">
            <w:pPr>
              <w:rPr>
                <w:rFonts w:asciiTheme="minorHAnsi" w:hAnsiTheme="minorHAnsi" w:cs="Didot"/>
                <w:color w:val="368AB5"/>
                <w:sz w:val="20"/>
                <w:szCs w:val="20"/>
              </w:rPr>
            </w:pPr>
            <w:r w:rsidRPr="000D7998">
              <w:rPr>
                <w:rFonts w:asciiTheme="minorHAnsi" w:hAnsiTheme="minorHAnsi" w:cs="Didot"/>
                <w:color w:val="368AB5"/>
                <w:sz w:val="20"/>
                <w:szCs w:val="20"/>
              </w:rPr>
              <w:t>PLEASE NOTE that</w:t>
            </w:r>
            <w:r w:rsidR="0009668D" w:rsidRPr="000D7998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the </w:t>
            </w:r>
            <w:r w:rsidRPr="000D7998">
              <w:rPr>
                <w:rFonts w:asciiTheme="minorHAnsi" w:hAnsiTheme="minorHAnsi" w:cs="Didot"/>
                <w:color w:val="368AB5"/>
                <w:sz w:val="20"/>
                <w:szCs w:val="20"/>
              </w:rPr>
              <w:t>advice</w:t>
            </w:r>
            <w:r w:rsidR="0009668D" w:rsidRPr="000D7998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provided</w:t>
            </w:r>
            <w:r w:rsidRPr="000D7998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is only consultatory in nature; final decisions on whether to act upon or integrate advice given</w:t>
            </w:r>
            <w:r w:rsidR="00CE3663" w:rsidRPr="000D7998">
              <w:rPr>
                <w:rFonts w:cs="Didot"/>
                <w:color w:val="368AB5"/>
                <w:sz w:val="20"/>
                <w:szCs w:val="20"/>
              </w:rPr>
              <w:t xml:space="preserve"> </w:t>
            </w:r>
            <w:r w:rsidR="00CE3663" w:rsidRPr="000D7998">
              <w:rPr>
                <w:rFonts w:asciiTheme="minorHAnsi" w:hAnsiTheme="minorHAnsi" w:cs="Didot"/>
                <w:color w:val="368AB5"/>
                <w:sz w:val="20"/>
                <w:szCs w:val="20"/>
              </w:rPr>
              <w:t>and</w:t>
            </w:r>
            <w:r w:rsidRPr="000D7998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any liability for implementing such advice rest with the </w:t>
            </w:r>
            <w:r w:rsidR="00456191">
              <w:rPr>
                <w:rFonts w:asciiTheme="minorHAnsi" w:hAnsiTheme="minorHAnsi" w:cs="Didot"/>
                <w:color w:val="368AB5"/>
                <w:sz w:val="20"/>
                <w:szCs w:val="20"/>
              </w:rPr>
              <w:t>applica</w:t>
            </w:r>
            <w:r w:rsidRPr="000D7998">
              <w:rPr>
                <w:rFonts w:asciiTheme="minorHAnsi" w:hAnsiTheme="minorHAnsi" w:cs="Didot"/>
                <w:color w:val="368AB5"/>
                <w:sz w:val="20"/>
                <w:szCs w:val="20"/>
              </w:rPr>
              <w:t>n</w:t>
            </w:r>
            <w:r w:rsidR="00456191">
              <w:rPr>
                <w:rFonts w:asciiTheme="minorHAnsi" w:hAnsiTheme="minorHAnsi" w:cs="Didot"/>
                <w:color w:val="368AB5"/>
                <w:sz w:val="20"/>
                <w:szCs w:val="20"/>
              </w:rPr>
              <w:t>t</w:t>
            </w:r>
            <w:r w:rsidRPr="000D7998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. </w:t>
            </w:r>
          </w:p>
        </w:tc>
      </w:tr>
    </w:tbl>
    <w:p w14:paraId="0B6772D5" w14:textId="48E4B9C2" w:rsidR="00CE3663" w:rsidRPr="00CE3663" w:rsidRDefault="001278DE" w:rsidP="00CE3663">
      <w:pPr>
        <w:pStyle w:val="Heading1"/>
        <w:pBdr>
          <w:top w:val="single" w:sz="24" w:space="0" w:color="008BB3"/>
          <w:left w:val="single" w:sz="24" w:space="0" w:color="008BB3"/>
          <w:bottom w:val="single" w:sz="24" w:space="0" w:color="008BB3"/>
          <w:right w:val="single" w:sz="24" w:space="0" w:color="008BB3"/>
        </w:pBdr>
        <w:shd w:val="clear" w:color="auto" w:fill="008BB3"/>
        <w:rPr>
          <w:b w:val="0"/>
          <w:color w:val="FFFFFF" w:themeColor="background1"/>
        </w:rPr>
      </w:pPr>
      <w:r>
        <w:rPr>
          <w:color w:val="FFFFFF" w:themeColor="background1"/>
        </w:rPr>
        <w:t>DETAILED EVALUATION</w:t>
      </w:r>
    </w:p>
    <w:tbl>
      <w:tblPr>
        <w:tblStyle w:val="Report"/>
        <w:tblW w:w="4917" w:type="pct"/>
        <w:tblLayout w:type="fixed"/>
        <w:tblLook w:val="0620" w:firstRow="1" w:lastRow="0" w:firstColumn="0" w:lastColumn="0" w:noHBand="1" w:noVBand="1"/>
        <w:tblDescription w:val="Long-term goals table"/>
      </w:tblPr>
      <w:tblGrid>
        <w:gridCol w:w="4410"/>
        <w:gridCol w:w="4320"/>
        <w:gridCol w:w="1891"/>
      </w:tblGrid>
      <w:tr w:rsidR="001278DE" w:rsidRPr="00CE3663" w14:paraId="38874732" w14:textId="0CFA6485" w:rsidTr="00095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10" w:type="dxa"/>
          </w:tcPr>
          <w:p w14:paraId="3E9BC8E3" w14:textId="63AF1E3C" w:rsidR="001278DE" w:rsidRPr="00D96AD7" w:rsidRDefault="001278DE" w:rsidP="003A12B5">
            <w:pPr>
              <w:pStyle w:val="Heading3"/>
              <w:rPr>
                <w:rFonts w:asciiTheme="minorHAnsi" w:hAnsiTheme="minorHAnsi" w:cs="Didot"/>
                <w:b/>
                <w:bCs/>
                <w:color w:val="368AB5"/>
              </w:rPr>
            </w:pPr>
            <w:r w:rsidRPr="00D96AD7">
              <w:rPr>
                <w:rFonts w:asciiTheme="minorHAnsi" w:hAnsiTheme="minorHAnsi" w:cs="Didot"/>
                <w:b/>
                <w:bCs/>
                <w:color w:val="368AB5"/>
              </w:rPr>
              <w:t>Section Title, Description</w:t>
            </w:r>
          </w:p>
        </w:tc>
        <w:tc>
          <w:tcPr>
            <w:tcW w:w="4320" w:type="dxa"/>
          </w:tcPr>
          <w:p w14:paraId="795649F5" w14:textId="569FDCB7" w:rsidR="001278DE" w:rsidRPr="00D96AD7" w:rsidRDefault="001278DE" w:rsidP="003A12B5">
            <w:pPr>
              <w:pStyle w:val="Heading3"/>
              <w:rPr>
                <w:rFonts w:asciiTheme="minorHAnsi" w:hAnsiTheme="minorHAnsi" w:cs="Didot"/>
                <w:b/>
                <w:bCs/>
                <w:color w:val="368AB5"/>
              </w:rPr>
            </w:pPr>
            <w:r w:rsidRPr="00D96AD7">
              <w:rPr>
                <w:rFonts w:asciiTheme="minorHAnsi" w:hAnsiTheme="minorHAnsi" w:cs="Didot"/>
                <w:b/>
                <w:bCs/>
                <w:color w:val="368AB5"/>
              </w:rPr>
              <w:t>Comments</w:t>
            </w:r>
          </w:p>
          <w:p w14:paraId="507BCD7E" w14:textId="1B968AC4" w:rsidR="001278DE" w:rsidRPr="00D96AD7" w:rsidRDefault="001278DE" w:rsidP="00043103">
            <w:pPr>
              <w:rPr>
                <w:rFonts w:asciiTheme="minorHAnsi" w:hAnsiTheme="minorHAnsi" w:cs="Didot"/>
                <w:b/>
                <w:bCs/>
                <w:color w:val="368AB5"/>
              </w:rPr>
            </w:pPr>
          </w:p>
        </w:tc>
        <w:tc>
          <w:tcPr>
            <w:tcW w:w="1891" w:type="dxa"/>
          </w:tcPr>
          <w:p w14:paraId="5B590CD7" w14:textId="77777777" w:rsidR="001278DE" w:rsidRPr="00D96AD7" w:rsidRDefault="001278DE" w:rsidP="003A12B5">
            <w:pPr>
              <w:pStyle w:val="Heading3"/>
              <w:rPr>
                <w:rFonts w:asciiTheme="minorHAnsi" w:hAnsiTheme="minorHAnsi" w:cs="Didot"/>
                <w:b/>
                <w:bCs/>
                <w:color w:val="368AB5"/>
              </w:rPr>
            </w:pPr>
            <w:r w:rsidRPr="00D96AD7">
              <w:rPr>
                <w:rFonts w:asciiTheme="minorHAnsi" w:hAnsiTheme="minorHAnsi" w:cs="Didot"/>
                <w:b/>
                <w:bCs/>
                <w:color w:val="368AB5"/>
              </w:rPr>
              <w:t>Score</w:t>
            </w:r>
          </w:p>
          <w:p w14:paraId="7CEF0560" w14:textId="6B45E74E" w:rsidR="00D96AD7" w:rsidRPr="00D96AD7" w:rsidRDefault="00D96AD7" w:rsidP="00D96AD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</w:tc>
      </w:tr>
      <w:tr w:rsidR="001278DE" w:rsidRPr="00CE3663" w14:paraId="7A574139" w14:textId="3F368A8F" w:rsidTr="00095258">
        <w:tc>
          <w:tcPr>
            <w:tcW w:w="4410" w:type="dxa"/>
          </w:tcPr>
          <w:p w14:paraId="7509300C" w14:textId="559C367A" w:rsidR="00AF2D77" w:rsidRPr="00AF2D77" w:rsidRDefault="00AF2D77" w:rsidP="00AF2D77">
            <w:pPr>
              <w:rPr>
                <w:rFonts w:asciiTheme="minorHAnsi" w:eastAsiaTheme="majorEastAsia" w:hAnsiTheme="minorHAnsi" w:cs="Didot"/>
                <w:b/>
                <w:bCs/>
                <w:color w:val="368AB5"/>
                <w:sz w:val="20"/>
                <w:szCs w:val="20"/>
              </w:rPr>
            </w:pPr>
            <w:r w:rsidRPr="00AF2D77">
              <w:rPr>
                <w:rFonts w:asciiTheme="minorHAnsi" w:eastAsiaTheme="majorEastAsia" w:hAnsiTheme="minorHAnsi" w:cs="Didot"/>
                <w:b/>
                <w:bCs/>
                <w:color w:val="368AB5"/>
                <w:sz w:val="20"/>
                <w:szCs w:val="20"/>
              </w:rPr>
              <w:t xml:space="preserve">1. Overall Project Summary and Approach  </w:t>
            </w:r>
          </w:p>
          <w:p w14:paraId="7C8526AE" w14:textId="77777777" w:rsidR="00AF2D77" w:rsidRPr="00AF2D77" w:rsidRDefault="00AF2D77" w:rsidP="00AF2D7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</w:p>
          <w:p w14:paraId="2F4981CF" w14:textId="0D863EC7" w:rsidR="00AF2D77" w:rsidRPr="00AF2D77" w:rsidRDefault="00AF2D77" w:rsidP="00AF2D7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a. (20 points)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Description of GHG Reduction Measures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. The application will be evaluated on the quality of the response and extent to which it: </w:t>
            </w:r>
          </w:p>
          <w:p w14:paraId="2095C29C" w14:textId="545ED775" w:rsidR="00AF2D77" w:rsidRPr="00AF2D77" w:rsidRDefault="00AF2D77" w:rsidP="00AF2D7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• Provides a detailed description of each of the proposed GHG reduction measures to be </w:t>
            </w:r>
            <w:proofErr w:type="gramStart"/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undertaken;</w:t>
            </w:r>
            <w:proofErr w:type="gramEnd"/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</w:p>
          <w:p w14:paraId="3836DF7C" w14:textId="2979EBE1" w:rsidR="00AF2D77" w:rsidRPr="00AF2D77" w:rsidRDefault="00AF2D77" w:rsidP="00AF2D7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Describes the major features, tasks,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milestones, and potential risks for each </w:t>
            </w:r>
            <w:proofErr w:type="gramStart"/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measure;</w:t>
            </w:r>
            <w:proofErr w:type="gramEnd"/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 </w:t>
            </w:r>
          </w:p>
          <w:p w14:paraId="68E7A900" w14:textId="70A50861" w:rsidR="00AF2D77" w:rsidRPr="00AF2D77" w:rsidRDefault="00AF2D77" w:rsidP="00AF2D7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In the case of a coalition application,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describes the roles and responsibilities of each coalition member in the project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design and implementation, </w:t>
            </w:r>
            <w:proofErr w:type="gramStart"/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and 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affirmatively</w:t>
            </w:r>
            <w:proofErr w:type="gramEnd"/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declares that the lead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applicant will submit an MOA signed by all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coalition members by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lastRenderedPageBreak/>
              <w:t>July 1, 2024, or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provides an alternative date and 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justification if they will not be able to meet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the July 1st date; and,  </w:t>
            </w:r>
          </w:p>
          <w:p w14:paraId="005B8CA9" w14:textId="23383E2F" w:rsidR="00AF2D77" w:rsidRPr="00AF2D77" w:rsidRDefault="00AF2D77" w:rsidP="00AF2D7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Explains how each GHG reduction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measure relates to a priority GHG reduction measure included in the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relevant PCAP, why each measure was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selected as a priority, and how each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measure will meet the goals of the CPRG program.  </w:t>
            </w:r>
          </w:p>
          <w:p w14:paraId="532FE99D" w14:textId="77777777" w:rsidR="00AF2D77" w:rsidRPr="00AF2D77" w:rsidRDefault="00AF2D77" w:rsidP="00AF2D7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</w:p>
          <w:p w14:paraId="650E9982" w14:textId="48DFACF1" w:rsidR="00AF2D77" w:rsidRPr="00AF2D77" w:rsidRDefault="00AF2D77" w:rsidP="00AF2D7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b. (10 points)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Demonstration of Funding Need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. The application will be evaluated on the quality of the response and extent to which it: </w:t>
            </w:r>
          </w:p>
          <w:p w14:paraId="7C23FB72" w14:textId="6D439F58" w:rsidR="00AF2D77" w:rsidRPr="00AF2D77" w:rsidRDefault="00AF2D77" w:rsidP="00AF2D7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Demonstrates a strong need for EPA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CPRG implementation </w:t>
            </w:r>
            <w:proofErr w:type="gramStart"/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funding;</w:t>
            </w:r>
            <w:proofErr w:type="gramEnd"/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 </w:t>
            </w:r>
          </w:p>
          <w:p w14:paraId="3954D802" w14:textId="60CDD0DB" w:rsidR="00AF2D77" w:rsidRPr="00AF2D77" w:rsidRDefault="00AF2D77" w:rsidP="00AF2D7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Explains if and how other funding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streams have been explored, and why these sources are not sufficient; and,  </w:t>
            </w:r>
          </w:p>
          <w:p w14:paraId="14B8EA69" w14:textId="77777777" w:rsidR="001278DE" w:rsidRDefault="00AF2D77" w:rsidP="00AF2D7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Lists federal and non-federal funding</w:t>
            </w:r>
            <w:r w:rsidR="000648C2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sources the applicant has applied for, has</w:t>
            </w:r>
            <w:r w:rsidR="000648C2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secured, and/or will secure to implement</w:t>
            </w:r>
            <w:r w:rsidR="000648C2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D7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the GHG reduction measures, if applicable.</w:t>
            </w:r>
          </w:p>
          <w:p w14:paraId="0D5D6D01" w14:textId="77777777" w:rsidR="000648C2" w:rsidRDefault="000648C2" w:rsidP="00AF2D7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3FF1C73A" w14:textId="2C7FED96" w:rsidR="000648C2" w:rsidRPr="00D96AD7" w:rsidRDefault="000648C2" w:rsidP="000648C2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0648C2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c. (15 points) </w:t>
            </w:r>
            <w:r w:rsidRPr="000648C2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Transformative Impact</w:t>
            </w:r>
            <w:r w:rsidRPr="000648C2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. The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648C2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application will be evaluated on the quality of the response and extent to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648C2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which it demonstrates that the </w:t>
            </w:r>
            <w:proofErr w:type="gramStart"/>
            <w:r w:rsidRPr="000648C2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GHG 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648C2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reduction</w:t>
            </w:r>
            <w:proofErr w:type="gramEnd"/>
            <w:r w:rsidRPr="000648C2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measures have the potential to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648C2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create transformative opportunities or impacts that can lead to significant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648C2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additional GHG emissions reductions.</w:t>
            </w:r>
          </w:p>
        </w:tc>
        <w:tc>
          <w:tcPr>
            <w:tcW w:w="4320" w:type="dxa"/>
          </w:tcPr>
          <w:p w14:paraId="4F39E01B" w14:textId="61888E2A" w:rsidR="001278DE" w:rsidRPr="00D96AD7" w:rsidRDefault="001278DE" w:rsidP="0070244F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</w:tc>
        <w:tc>
          <w:tcPr>
            <w:tcW w:w="1891" w:type="dxa"/>
          </w:tcPr>
          <w:p w14:paraId="147848F2" w14:textId="77777777" w:rsidR="001278DE" w:rsidRDefault="00AF2D77" w:rsidP="0070244F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(45 total points possible for this section)</w:t>
            </w:r>
          </w:p>
          <w:p w14:paraId="5C35C250" w14:textId="77777777" w:rsidR="002A39C7" w:rsidRDefault="002A39C7" w:rsidP="0070244F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24CC75DA" w14:textId="77777777" w:rsidR="002A39C7" w:rsidRDefault="002A39C7" w:rsidP="0070244F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1.a.</w:t>
            </w:r>
          </w:p>
          <w:p w14:paraId="12F9C799" w14:textId="77777777" w:rsidR="002A39C7" w:rsidRDefault="002A39C7" w:rsidP="0070244F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5AD76020" w14:textId="77777777" w:rsidR="002A39C7" w:rsidRDefault="002A39C7" w:rsidP="0070244F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1ACE2026" w14:textId="77777777" w:rsidR="002A39C7" w:rsidRDefault="002A39C7" w:rsidP="0070244F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1.b.</w:t>
            </w:r>
          </w:p>
          <w:p w14:paraId="48CD83B4" w14:textId="77777777" w:rsidR="002A39C7" w:rsidRDefault="002A39C7" w:rsidP="0070244F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00F5367E" w14:textId="77777777" w:rsidR="002A39C7" w:rsidRDefault="002A39C7" w:rsidP="0070244F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2A6E56D5" w14:textId="11866E13" w:rsidR="002A39C7" w:rsidRPr="00D96AD7" w:rsidRDefault="002A39C7" w:rsidP="0070244F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1.c.</w:t>
            </w:r>
          </w:p>
        </w:tc>
      </w:tr>
      <w:tr w:rsidR="001278DE" w:rsidRPr="00CE3663" w14:paraId="7E4EF331" w14:textId="540DD93F" w:rsidTr="00095258">
        <w:tc>
          <w:tcPr>
            <w:tcW w:w="4410" w:type="dxa"/>
          </w:tcPr>
          <w:p w14:paraId="5E893E97" w14:textId="77777777" w:rsidR="00E319AC" w:rsidRPr="00E319AC" w:rsidRDefault="00E319AC" w:rsidP="00E319AC">
            <w:pPr>
              <w:pStyle w:val="Heading3"/>
              <w:rPr>
                <w:rFonts w:asciiTheme="minorHAnsi" w:hAnsiTheme="minorHAnsi" w:cs="Didot"/>
                <w:b/>
                <w:bCs/>
                <w:color w:val="368AB5"/>
                <w:sz w:val="20"/>
                <w:szCs w:val="20"/>
              </w:rPr>
            </w:pPr>
            <w:r w:rsidRPr="00E319AC">
              <w:rPr>
                <w:rFonts w:asciiTheme="minorHAnsi" w:hAnsiTheme="minorHAnsi" w:cs="Didot"/>
                <w:b/>
                <w:bCs/>
                <w:color w:val="368AB5"/>
                <w:sz w:val="20"/>
                <w:szCs w:val="20"/>
              </w:rPr>
              <w:t xml:space="preserve">2. Impact of GHG Reduction Measures  </w:t>
            </w:r>
          </w:p>
          <w:p w14:paraId="04A55AFE" w14:textId="77777777" w:rsidR="00E319AC" w:rsidRDefault="00E319AC" w:rsidP="00E319AC">
            <w:pPr>
              <w:pStyle w:val="Heading3"/>
              <w:rPr>
                <w:rFonts w:asciiTheme="minorHAnsi" w:hAnsiTheme="minorHAnsi" w:cs="Didot"/>
                <w:color w:val="368AB5"/>
                <w:sz w:val="20"/>
                <w:szCs w:val="20"/>
              </w:rPr>
            </w:pPr>
          </w:p>
          <w:p w14:paraId="6ED7FD47" w14:textId="77777777" w:rsidR="00AB234E" w:rsidRDefault="00E319AC" w:rsidP="00E319AC">
            <w:pPr>
              <w:pStyle w:val="Heading3"/>
              <w:rPr>
                <w:rFonts w:asciiTheme="minorHAnsi" w:hAnsiTheme="minorHAnsi" w:cs="Didot"/>
                <w:color w:val="368AB5"/>
                <w:sz w:val="20"/>
                <w:szCs w:val="20"/>
              </w:rPr>
            </w:pP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a. (20 points) </w:t>
            </w:r>
            <w:r w:rsidRPr="00AB234E">
              <w:rPr>
                <w:rFonts w:asciiTheme="minorHAnsi" w:hAnsiTheme="minorHAnsi" w:cs="Didot"/>
                <w:color w:val="368AB5"/>
                <w:sz w:val="20"/>
                <w:szCs w:val="20"/>
                <w:u w:val="single"/>
              </w:rPr>
              <w:t>Magnitude of GHG Reductions from 2025 through 2030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. The application will be evaluated on the</w:t>
            </w:r>
            <w:r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magnitude of cumulative GHG emission</w:t>
            </w:r>
            <w:r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reductions and the durability of the</w:t>
            </w:r>
            <w:r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reductions to be achieved by the</w:t>
            </w:r>
            <w:r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proposed GHG reduction measures from</w:t>
            </w:r>
            <w:r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2025 through 2030, using appropriate methodologies and assumptions.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Applications will be assessed on the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estimated emission reductions that will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directly result from EPA CPRG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implementation grant funding.</w:t>
            </w:r>
          </w:p>
          <w:p w14:paraId="63677992" w14:textId="205EC5D3" w:rsidR="00E319AC" w:rsidRPr="00E319AC" w:rsidRDefault="00E319AC" w:rsidP="00E319AC">
            <w:pPr>
              <w:pStyle w:val="Heading3"/>
              <w:rPr>
                <w:rFonts w:asciiTheme="minorHAnsi" w:hAnsiTheme="minorHAnsi" w:cs="Didot"/>
                <w:color w:val="368AB5"/>
                <w:sz w:val="20"/>
                <w:szCs w:val="20"/>
              </w:rPr>
            </w:pP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 </w:t>
            </w:r>
          </w:p>
          <w:p w14:paraId="359B37A7" w14:textId="77777777" w:rsidR="00AB234E" w:rsidRDefault="00E319AC" w:rsidP="00E319AC">
            <w:pPr>
              <w:pStyle w:val="Heading3"/>
              <w:rPr>
                <w:rFonts w:asciiTheme="minorHAnsi" w:hAnsiTheme="minorHAnsi" w:cs="Didot"/>
                <w:color w:val="368AB5"/>
                <w:sz w:val="20"/>
                <w:szCs w:val="20"/>
              </w:rPr>
            </w:pP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lastRenderedPageBreak/>
              <w:t xml:space="preserve">b. (10 points) </w:t>
            </w:r>
            <w:r w:rsidRPr="00AB234E">
              <w:rPr>
                <w:rFonts w:asciiTheme="minorHAnsi" w:hAnsiTheme="minorHAnsi" w:cs="Didot"/>
                <w:color w:val="368AB5"/>
                <w:sz w:val="20"/>
                <w:szCs w:val="20"/>
                <w:u w:val="single"/>
              </w:rPr>
              <w:t>Magnitude of GHG Reductions from 2025 through 2050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. The application will be evaluated on the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magnitude of cumulative GHG emission reductions and the durability of the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reductions to be achieved by the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proposed GHG reduction measures from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2025 through 2050, using appropriate methodologies and assumptions.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Applications will be assessed on the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estimated emission reductions that will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directly result from EPA CPRG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implementation grant funding.</w:t>
            </w:r>
          </w:p>
          <w:p w14:paraId="3AB687CA" w14:textId="5C4747D2" w:rsidR="00E319AC" w:rsidRPr="00E319AC" w:rsidRDefault="00E319AC" w:rsidP="00E319AC">
            <w:pPr>
              <w:pStyle w:val="Heading3"/>
              <w:rPr>
                <w:rFonts w:asciiTheme="minorHAnsi" w:hAnsiTheme="minorHAnsi" w:cs="Didot"/>
                <w:color w:val="368AB5"/>
                <w:sz w:val="20"/>
                <w:szCs w:val="20"/>
              </w:rPr>
            </w:pP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</w:p>
          <w:p w14:paraId="748E1BCA" w14:textId="42D3DEE4" w:rsidR="00E319AC" w:rsidRPr="00E319AC" w:rsidRDefault="00E319AC" w:rsidP="00E319AC">
            <w:pPr>
              <w:pStyle w:val="Heading3"/>
              <w:rPr>
                <w:rFonts w:asciiTheme="minorHAnsi" w:hAnsiTheme="minorHAnsi" w:cs="Didot"/>
                <w:color w:val="368AB5"/>
                <w:sz w:val="20"/>
                <w:szCs w:val="20"/>
              </w:rPr>
            </w:pP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c. (15 points) </w:t>
            </w:r>
            <w:r w:rsidRPr="00AB234E">
              <w:rPr>
                <w:rFonts w:asciiTheme="minorHAnsi" w:hAnsiTheme="minorHAnsi" w:cs="Didot"/>
                <w:color w:val="368AB5"/>
                <w:sz w:val="20"/>
                <w:szCs w:val="20"/>
                <w:u w:val="single"/>
              </w:rPr>
              <w:t>Cost Effectiveness of GHG Reductions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. The application will be evaluated on the quality of the response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and the: </w:t>
            </w:r>
          </w:p>
          <w:p w14:paraId="23BA8BCC" w14:textId="19A49AD1" w:rsidR="00E319AC" w:rsidRPr="00E319AC" w:rsidRDefault="00E319AC" w:rsidP="00E319AC">
            <w:pPr>
              <w:pStyle w:val="Heading3"/>
              <w:rPr>
                <w:rFonts w:asciiTheme="minorHAnsi" w:hAnsiTheme="minorHAnsi" w:cs="Didot"/>
                <w:color w:val="368AB5"/>
                <w:sz w:val="20"/>
                <w:szCs w:val="20"/>
              </w:rPr>
            </w:pP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• Cost effectiveness of the GHG reduction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measures in terms of the CPRG implementation grant dollars requested</w:t>
            </w:r>
            <w:r w:rsidR="00AB234E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divided by cumulative GHG metric ton of CO2-equivalent emission reductions to be achieved from 2025 through 2030 for the set of measures in the application, and  </w:t>
            </w:r>
          </w:p>
          <w:p w14:paraId="622994E9" w14:textId="648946F2" w:rsidR="00E319AC" w:rsidRPr="00E319AC" w:rsidRDefault="00E319AC" w:rsidP="00E319AC">
            <w:pPr>
              <w:pStyle w:val="Heading3"/>
              <w:rPr>
                <w:rFonts w:asciiTheme="minorHAnsi" w:hAnsiTheme="minorHAnsi" w:cs="Didot"/>
                <w:color w:val="368AB5"/>
                <w:sz w:val="20"/>
                <w:szCs w:val="20"/>
              </w:rPr>
            </w:pP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• Qualitative narrative explaining any</w:t>
            </w:r>
            <w:r w:rsidR="00095E93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factors that may affect the cost</w:t>
            </w:r>
            <w:r w:rsidR="00095E93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effectiveness calculation. </w:t>
            </w:r>
          </w:p>
          <w:p w14:paraId="4DEF814B" w14:textId="77777777" w:rsidR="00095E93" w:rsidRDefault="00095E93" w:rsidP="00E319AC">
            <w:pPr>
              <w:pStyle w:val="Heading3"/>
              <w:rPr>
                <w:rFonts w:asciiTheme="minorHAnsi" w:hAnsiTheme="minorHAnsi" w:cs="Didot"/>
                <w:color w:val="368AB5"/>
                <w:sz w:val="20"/>
                <w:szCs w:val="20"/>
              </w:rPr>
            </w:pPr>
          </w:p>
          <w:p w14:paraId="4AC0948C" w14:textId="17E60802" w:rsidR="001278DE" w:rsidRPr="00D96AD7" w:rsidRDefault="00E319AC" w:rsidP="00E319AC">
            <w:pPr>
              <w:pStyle w:val="Heading3"/>
              <w:rPr>
                <w:rFonts w:asciiTheme="minorHAnsi" w:hAnsiTheme="minorHAnsi" w:cs="Didot"/>
                <w:color w:val="368AB5"/>
                <w:sz w:val="20"/>
                <w:szCs w:val="20"/>
              </w:rPr>
            </w:pP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d. (15 points) </w:t>
            </w:r>
            <w:r w:rsidRPr="00065889">
              <w:rPr>
                <w:rFonts w:asciiTheme="minorHAnsi" w:hAnsiTheme="minorHAnsi" w:cs="Didot"/>
                <w:color w:val="368AB5"/>
                <w:sz w:val="20"/>
                <w:szCs w:val="20"/>
                <w:u w:val="single"/>
              </w:rPr>
              <w:t>Documentation of GHG</w:t>
            </w:r>
            <w:r w:rsidR="00095E93" w:rsidRPr="00065889">
              <w:rPr>
                <w:rFonts w:asciiTheme="minorHAnsi" w:hAnsiTheme="minorHAnsi" w:cs="Didot"/>
                <w:color w:val="368AB5"/>
                <w:sz w:val="20"/>
                <w:szCs w:val="20"/>
                <w:u w:val="single"/>
              </w:rPr>
              <w:t xml:space="preserve"> </w:t>
            </w:r>
            <w:r w:rsidRPr="00065889">
              <w:rPr>
                <w:rFonts w:asciiTheme="minorHAnsi" w:hAnsiTheme="minorHAnsi" w:cs="Didot"/>
                <w:color w:val="368AB5"/>
                <w:sz w:val="20"/>
                <w:szCs w:val="20"/>
                <w:u w:val="single"/>
              </w:rPr>
              <w:t>Reduction Assumptions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. The application</w:t>
            </w:r>
            <w:r w:rsidR="00095E93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will be evaluated on the quality,</w:t>
            </w:r>
            <w:r w:rsidR="00095E93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thoroughness, reasonableness, and comprehensiveness of the methodologies,</w:t>
            </w:r>
            <w:r w:rsidR="00095E93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assumptions, and calculations used for developing the estimated GHG emission</w:t>
            </w:r>
            <w:r w:rsidR="00095E93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reductions for the GHG reduction measures included in the application,</w:t>
            </w:r>
            <w:r w:rsidR="00095E93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including GHG reductions from 2025 through 2030; GHG reductions from 2025</w:t>
            </w:r>
            <w:r w:rsidR="00095E93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through 2050; and, the estimated cost per metric ton of CO2-equivalent GHG</w:t>
            </w:r>
            <w:r w:rsidR="00A65C8A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reductions to be achieved from 2025 </w:t>
            </w:r>
            <w:r w:rsidR="00A65C8A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through 2030 for the collection of</w:t>
            </w:r>
            <w:r w:rsidR="00A65C8A">
              <w:rPr>
                <w:rFonts w:asciiTheme="minorHAnsi" w:hAnsiTheme="minorHAnsi" w:cs="Didot"/>
                <w:color w:val="368AB5"/>
                <w:sz w:val="20"/>
                <w:szCs w:val="20"/>
              </w:rPr>
              <w:t xml:space="preserve"> </w:t>
            </w:r>
            <w:r w:rsidRPr="00E319AC">
              <w:rPr>
                <w:rFonts w:asciiTheme="minorHAnsi" w:hAnsiTheme="minorHAnsi" w:cs="Didot"/>
                <w:color w:val="368AB5"/>
                <w:sz w:val="20"/>
                <w:szCs w:val="20"/>
              </w:rPr>
              <w:t>measures in the application.</w:t>
            </w:r>
          </w:p>
        </w:tc>
        <w:tc>
          <w:tcPr>
            <w:tcW w:w="4320" w:type="dxa"/>
          </w:tcPr>
          <w:p w14:paraId="45AFA4B8" w14:textId="77777777" w:rsidR="001278DE" w:rsidRPr="00D96AD7" w:rsidRDefault="001278DE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</w:tc>
        <w:tc>
          <w:tcPr>
            <w:tcW w:w="1891" w:type="dxa"/>
          </w:tcPr>
          <w:p w14:paraId="04D8CB45" w14:textId="77777777" w:rsidR="002A39C7" w:rsidRDefault="00E319AC" w:rsidP="002A39C7">
            <w:pPr>
              <w:pStyle w:val="Heading3"/>
              <w:rPr>
                <w:rFonts w:asciiTheme="minorHAnsi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hAnsiTheme="minorHAnsi" w:cs="Didot"/>
                <w:color w:val="368AB5"/>
                <w:sz w:val="20"/>
                <w:szCs w:val="20"/>
              </w:rPr>
              <w:t>(60 total points possible for this section)</w:t>
            </w:r>
          </w:p>
          <w:p w14:paraId="2EF8CC55" w14:textId="77777777" w:rsidR="002A39C7" w:rsidRP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022471AB" w14:textId="77777777" w:rsid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2.a.</w:t>
            </w:r>
          </w:p>
          <w:p w14:paraId="0C51EBEF" w14:textId="77777777" w:rsid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2BCA6B04" w14:textId="77777777" w:rsid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66A8702F" w14:textId="77777777" w:rsid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2.b.</w:t>
            </w:r>
          </w:p>
          <w:p w14:paraId="6CC10931" w14:textId="77777777" w:rsid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11D0627B" w14:textId="77777777" w:rsid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6F31F2BA" w14:textId="77777777" w:rsid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2.c.</w:t>
            </w:r>
          </w:p>
          <w:p w14:paraId="417AF6AA" w14:textId="77777777" w:rsid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659354D8" w14:textId="77777777" w:rsid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32541A42" w14:textId="1B6909B8" w:rsidR="002A39C7" w:rsidRPr="002A39C7" w:rsidRDefault="002A39C7" w:rsidP="002A39C7"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2.d.</w:t>
            </w:r>
          </w:p>
        </w:tc>
      </w:tr>
      <w:tr w:rsidR="001278DE" w:rsidRPr="00CE3663" w14:paraId="10EFABEF" w14:textId="78264B6E" w:rsidTr="00095258">
        <w:tc>
          <w:tcPr>
            <w:tcW w:w="4410" w:type="dxa"/>
          </w:tcPr>
          <w:p w14:paraId="49EED262" w14:textId="7D5A3C08" w:rsidR="00970D16" w:rsidRPr="00970D16" w:rsidRDefault="00970D16" w:rsidP="00970D16">
            <w:pPr>
              <w:rPr>
                <w:rFonts w:asciiTheme="minorHAnsi" w:eastAsiaTheme="majorEastAsia" w:hAnsiTheme="minorHAnsi" w:cs="Didot"/>
                <w:b/>
                <w:bCs/>
                <w:color w:val="368AB5"/>
                <w:sz w:val="20"/>
                <w:szCs w:val="20"/>
              </w:rPr>
            </w:pPr>
            <w:r w:rsidRPr="00970D16">
              <w:rPr>
                <w:rFonts w:asciiTheme="minorHAnsi" w:eastAsiaTheme="majorEastAsia" w:hAnsiTheme="minorHAnsi" w:cs="Didot"/>
                <w:b/>
                <w:bCs/>
                <w:color w:val="368AB5"/>
                <w:sz w:val="20"/>
                <w:szCs w:val="20"/>
              </w:rPr>
              <w:t>3. Environmental Results – Outputs, Outcomes, and Performance Measures</w:t>
            </w:r>
          </w:p>
          <w:p w14:paraId="588EEB51" w14:textId="77777777" w:rsidR="00970D16" w:rsidRPr="00970D16" w:rsidRDefault="00970D16" w:rsidP="00970D16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58EC94D9" w14:textId="0F1665F7" w:rsidR="002A39C7" w:rsidRDefault="00970D16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970D16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a. (10 points)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Expected Outputs and Outcomes</w:t>
            </w:r>
            <w:r w:rsidRPr="00970D16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. The application will be</w:t>
            </w:r>
            <w:r w:rsid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e</w:t>
            </w:r>
            <w:r w:rsidRPr="00970D16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valuated </w:t>
            </w:r>
            <w:r w:rsidRPr="00970D16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lastRenderedPageBreak/>
              <w:t>on the quality of the response</w:t>
            </w:r>
            <w:r w:rsid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970D16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and extent to which it identifies expected</w:t>
            </w:r>
            <w:r w:rsid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970D16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outputs and</w:t>
            </w:r>
            <w:r w:rsid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="002A39C7"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outcomes, as defined in</w:t>
            </w:r>
            <w:r w:rsid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="002A39C7"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Section I.C for each GHG measure,</w:t>
            </w:r>
            <w:r w:rsid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="002A39C7"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including listing GHG emission reductions</w:t>
            </w:r>
            <w:r w:rsid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="002A39C7"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and listing co-pollution (CAP and HAP)</w:t>
            </w:r>
            <w:r w:rsid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="002A39C7"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emission changes as outcomes, among others.</w:t>
            </w:r>
          </w:p>
          <w:p w14:paraId="190FEF74" w14:textId="77777777" w:rsidR="002A39C7" w:rsidRP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1EA54622" w14:textId="0A7B0455" w:rsidR="002A39C7" w:rsidRP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b. (10 points)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Performance Measures and Plan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. The application will be evaluated on the quality of the response and the extent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to which it: </w:t>
            </w:r>
          </w:p>
          <w:p w14:paraId="6D190E6F" w14:textId="7CA762FD" w:rsidR="002A39C7" w:rsidRP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Provides a clear description of the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proposed performance measures to track, measure, and report progress toward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achieving the expected outputs and outcomes for each GHG reduction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measure, and  </w:t>
            </w:r>
          </w:p>
          <w:p w14:paraId="7326F97B" w14:textId="0D1F4381" w:rsid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Describes the plan for effectively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tracking and measuring progress in implementing each GHG reduction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measure. </w:t>
            </w:r>
          </w:p>
          <w:p w14:paraId="16739855" w14:textId="77777777" w:rsidR="002A39C7" w:rsidRP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23D344D7" w14:textId="02FCFD8A" w:rsidR="002A39C7" w:rsidRP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c. (10 points)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Authorities, Implementation Timeline, and Milestones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. The application will be evaluated on the quality of the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response and extent to which it: </w:t>
            </w:r>
          </w:p>
          <w:p w14:paraId="7DA40F31" w14:textId="3ACD5B40" w:rsidR="002A39C7" w:rsidRP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Identifies the parties and their roles and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responsibilities for implementing each GHG reduction </w:t>
            </w:r>
            <w:proofErr w:type="gramStart"/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measure;</w:t>
            </w:r>
            <w:proofErr w:type="gramEnd"/>
          </w:p>
          <w:p w14:paraId="40D8FD46" w14:textId="09AD574C" w:rsidR="002A39C7" w:rsidRPr="002A39C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For each measure, describes whether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the implementing entity has current authority to carry out the measure and if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they do not, articulates the plan and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timing for obtaining it during the grant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period; and, </w:t>
            </w:r>
          </w:p>
          <w:p w14:paraId="35D4A287" w14:textId="47DE8DEF" w:rsidR="001278DE" w:rsidRPr="00D96AD7" w:rsidRDefault="002A39C7" w:rsidP="002A39C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Provides the detailed implementation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timeline for each measure, including key milestones for specific tasks, and discusses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the key actions needed to meet the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project goals and objectives by the end of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2A39C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the grant period.</w:t>
            </w:r>
          </w:p>
        </w:tc>
        <w:tc>
          <w:tcPr>
            <w:tcW w:w="4320" w:type="dxa"/>
          </w:tcPr>
          <w:p w14:paraId="78DB5242" w14:textId="448F3A6A" w:rsidR="001278DE" w:rsidRPr="00D96AD7" w:rsidRDefault="001278DE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</w:tc>
        <w:tc>
          <w:tcPr>
            <w:tcW w:w="1891" w:type="dxa"/>
          </w:tcPr>
          <w:p w14:paraId="1802DEDA" w14:textId="77777777" w:rsidR="001278DE" w:rsidRDefault="00970D16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(</w:t>
            </w:r>
            <w:r>
              <w:rPr>
                <w:rFonts w:asciiTheme="minorHAnsi" w:hAnsiTheme="minorHAnsi" w:cs="Didot"/>
                <w:color w:val="368AB5"/>
                <w:sz w:val="20"/>
                <w:szCs w:val="20"/>
              </w:rPr>
              <w:t>30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total points possible for this section)</w:t>
            </w:r>
          </w:p>
          <w:p w14:paraId="5498DFAB" w14:textId="77777777" w:rsidR="009A6129" w:rsidRDefault="009A6129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0713C0CF" w14:textId="77777777" w:rsidR="009A6129" w:rsidRDefault="009A6129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3.a.</w:t>
            </w:r>
          </w:p>
          <w:p w14:paraId="59BA209B" w14:textId="77777777" w:rsidR="009A6129" w:rsidRDefault="009A6129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11054F2B" w14:textId="77777777" w:rsidR="009A6129" w:rsidRDefault="009A6129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19667848" w14:textId="77777777" w:rsidR="009A6129" w:rsidRDefault="009A6129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3.b.</w:t>
            </w:r>
          </w:p>
          <w:p w14:paraId="1291F3A2" w14:textId="77777777" w:rsidR="009A6129" w:rsidRDefault="009A6129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1997032D" w14:textId="77777777" w:rsidR="009A6129" w:rsidRDefault="009A6129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7028A19C" w14:textId="2544DC2B" w:rsidR="009A6129" w:rsidRPr="00D96AD7" w:rsidRDefault="009A6129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3.c.</w:t>
            </w:r>
          </w:p>
        </w:tc>
      </w:tr>
      <w:tr w:rsidR="00A65C8A" w:rsidRPr="00CE3663" w14:paraId="418D3198" w14:textId="77777777" w:rsidTr="00095258">
        <w:tc>
          <w:tcPr>
            <w:tcW w:w="4410" w:type="dxa"/>
          </w:tcPr>
          <w:p w14:paraId="2D8F1FA3" w14:textId="77777777" w:rsidR="009A6129" w:rsidRDefault="009A6129" w:rsidP="009A6129">
            <w:pPr>
              <w:rPr>
                <w:rFonts w:asciiTheme="minorHAnsi" w:eastAsiaTheme="majorEastAsia" w:hAnsiTheme="minorHAnsi" w:cs="Didot"/>
                <w:b/>
                <w:bCs/>
                <w:color w:val="368AB5"/>
                <w:sz w:val="20"/>
                <w:szCs w:val="20"/>
              </w:rPr>
            </w:pPr>
            <w:r w:rsidRPr="009A6129">
              <w:rPr>
                <w:rFonts w:asciiTheme="minorHAnsi" w:eastAsiaTheme="majorEastAsia" w:hAnsiTheme="minorHAnsi" w:cs="Didot"/>
                <w:b/>
                <w:bCs/>
                <w:color w:val="368AB5"/>
                <w:sz w:val="20"/>
                <w:szCs w:val="20"/>
              </w:rPr>
              <w:lastRenderedPageBreak/>
              <w:t xml:space="preserve">4. Low-Income and Disadvantaged Communities </w:t>
            </w:r>
          </w:p>
          <w:p w14:paraId="6932DA58" w14:textId="77777777" w:rsidR="009A6129" w:rsidRPr="009A6129" w:rsidRDefault="009A6129" w:rsidP="009A6129">
            <w:pPr>
              <w:rPr>
                <w:rFonts w:asciiTheme="minorHAnsi" w:eastAsiaTheme="majorEastAsia" w:hAnsiTheme="minorHAnsi" w:cs="Didot"/>
                <w:b/>
                <w:bCs/>
                <w:color w:val="368AB5"/>
                <w:sz w:val="20"/>
                <w:szCs w:val="20"/>
              </w:rPr>
            </w:pPr>
          </w:p>
          <w:p w14:paraId="0DDF49DC" w14:textId="2EB9301B" w:rsidR="009A6129" w:rsidRPr="009A6129" w:rsidRDefault="009A6129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a. (25 points) 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Community Benefits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. The application will be evaluated on the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quality of the response and extent to which it: </w:t>
            </w:r>
          </w:p>
          <w:p w14:paraId="09005C1B" w14:textId="3E11C670" w:rsidR="009A6129" w:rsidRPr="009A6129" w:rsidRDefault="009A6129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Provides a comprehensive discussion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and assessment of expected benefits and/or 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lastRenderedPageBreak/>
              <w:t>avoided disbenefits to low-income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and disadvantaged communities from the proposed GHG reduction </w:t>
            </w:r>
            <w:proofErr w:type="gramStart"/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measures;</w:t>
            </w:r>
            <w:proofErr w:type="gramEnd"/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 </w:t>
            </w:r>
          </w:p>
          <w:p w14:paraId="688FC099" w14:textId="3812CFD0" w:rsidR="009A6129" w:rsidRPr="009A6129" w:rsidRDefault="009A6129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Lists CEJST Census tract IDs or EPA’s</w:t>
            </w:r>
            <w:r w:rsidR="00CB081A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proofErr w:type="spellStart"/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EJScreen</w:t>
            </w:r>
            <w:proofErr w:type="spellEnd"/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Census block group IDs </w:t>
            </w:r>
            <w:proofErr w:type="gramStart"/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for </w:t>
            </w:r>
            <w:r w:rsidR="00CB081A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areas</w:t>
            </w:r>
            <w:proofErr w:type="gramEnd"/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that may be affected by GHG</w:t>
            </w:r>
            <w:r w:rsidR="00CB081A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reduction measures; and,  </w:t>
            </w:r>
          </w:p>
          <w:p w14:paraId="5F5CD936" w14:textId="31216DE7" w:rsidR="009A6129" w:rsidRDefault="009A6129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Describes the plan to assess, quantify,</w:t>
            </w:r>
            <w:r w:rsidR="00CB081A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and report a more thorough quantitative</w:t>
            </w:r>
            <w:r w:rsidR="00CB081A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analysis of associated community benefits,</w:t>
            </w:r>
            <w:r w:rsidR="00CB081A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including co</w:t>
            </w:r>
            <w:r w:rsidR="00CB081A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-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pollutant (CAP and HAP) emission reductions. </w:t>
            </w:r>
          </w:p>
          <w:p w14:paraId="1B454E97" w14:textId="77777777" w:rsidR="00CB081A" w:rsidRPr="009A6129" w:rsidRDefault="00CB081A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64753BD1" w14:textId="334E2D27" w:rsidR="009A6129" w:rsidRPr="009A6129" w:rsidRDefault="009A6129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b. (10 points) </w:t>
            </w:r>
            <w:r w:rsidRPr="00CB081A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Community Engagement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. The application will be evaluated on the quality of the response and extent to</w:t>
            </w:r>
            <w:r w:rsidR="00CB081A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which it: </w:t>
            </w:r>
          </w:p>
          <w:p w14:paraId="0084A03D" w14:textId="77777777" w:rsidR="009A6129" w:rsidRPr="009A6129" w:rsidRDefault="009A6129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• Explains how input from low-income and disadvantaged communities was </w:t>
            </w:r>
          </w:p>
          <w:p w14:paraId="2DBC569B" w14:textId="77777777" w:rsidR="00A65C8A" w:rsidRDefault="009A6129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incorporated into the application, and</w:t>
            </w:r>
          </w:p>
          <w:p w14:paraId="596DB4DE" w14:textId="79420306" w:rsidR="00AF2220" w:rsidRPr="00D96AD7" w:rsidRDefault="00AF2220" w:rsidP="00AF2220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9A6129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220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Describes how meaningful engagement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220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with low-income and disadvantaged communities will be continuously included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F2220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in the implementation of the GHG reduction measures.</w:t>
            </w:r>
          </w:p>
        </w:tc>
        <w:tc>
          <w:tcPr>
            <w:tcW w:w="4320" w:type="dxa"/>
          </w:tcPr>
          <w:p w14:paraId="60C07EAA" w14:textId="77777777" w:rsidR="00A65C8A" w:rsidRPr="00D96AD7" w:rsidRDefault="00A65C8A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</w:tc>
        <w:tc>
          <w:tcPr>
            <w:tcW w:w="1891" w:type="dxa"/>
          </w:tcPr>
          <w:p w14:paraId="248F1097" w14:textId="154674B7" w:rsidR="009A6129" w:rsidRDefault="009A6129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(</w:t>
            </w:r>
            <w:r>
              <w:rPr>
                <w:rFonts w:asciiTheme="minorHAnsi" w:hAnsiTheme="minorHAnsi" w:cs="Didot"/>
                <w:color w:val="368AB5"/>
                <w:sz w:val="20"/>
                <w:szCs w:val="20"/>
              </w:rPr>
              <w:t>35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total points possible for this section)</w:t>
            </w:r>
          </w:p>
          <w:p w14:paraId="1F7C466D" w14:textId="77777777" w:rsidR="009A6129" w:rsidRDefault="009A6129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7DA687B4" w14:textId="33172B5F" w:rsidR="009A6129" w:rsidRDefault="009A6129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4.a.</w:t>
            </w:r>
          </w:p>
          <w:p w14:paraId="78B108DC" w14:textId="77777777" w:rsidR="009A6129" w:rsidRDefault="009A6129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3AADE585" w14:textId="77777777" w:rsidR="009A6129" w:rsidRDefault="009A6129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3C4AF410" w14:textId="46DA2738" w:rsidR="009A6129" w:rsidRDefault="009A6129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4.b.</w:t>
            </w:r>
          </w:p>
          <w:p w14:paraId="53C82DAD" w14:textId="5D63686E" w:rsidR="00A65C8A" w:rsidRPr="00D96AD7" w:rsidRDefault="00A65C8A" w:rsidP="009A6129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</w:tc>
      </w:tr>
      <w:tr w:rsidR="00A65C8A" w:rsidRPr="00CE3663" w14:paraId="7CCB168B" w14:textId="77777777" w:rsidTr="00095258">
        <w:tc>
          <w:tcPr>
            <w:tcW w:w="4410" w:type="dxa"/>
          </w:tcPr>
          <w:p w14:paraId="37FDC29F" w14:textId="77777777" w:rsidR="00AC5C87" w:rsidRPr="00AC5C87" w:rsidRDefault="00AC5C87" w:rsidP="00AC5C87">
            <w:pPr>
              <w:rPr>
                <w:rFonts w:asciiTheme="minorHAnsi" w:eastAsiaTheme="majorEastAsia" w:hAnsiTheme="minorHAnsi" w:cs="Didot"/>
                <w:b/>
                <w:bCs/>
                <w:color w:val="368AB5"/>
                <w:sz w:val="20"/>
                <w:szCs w:val="20"/>
              </w:rPr>
            </w:pPr>
            <w:r w:rsidRPr="00AC5C87">
              <w:rPr>
                <w:rFonts w:asciiTheme="minorHAnsi" w:eastAsiaTheme="majorEastAsia" w:hAnsiTheme="minorHAnsi" w:cs="Didot"/>
                <w:b/>
                <w:bCs/>
                <w:color w:val="368AB5"/>
                <w:sz w:val="20"/>
                <w:szCs w:val="20"/>
              </w:rPr>
              <w:lastRenderedPageBreak/>
              <w:t xml:space="preserve">5. Job Quality (5 points). </w:t>
            </w:r>
          </w:p>
          <w:p w14:paraId="75AD4FD7" w14:textId="77777777" w:rsidR="00AC5C87" w:rsidRDefault="00AC5C87" w:rsidP="00AC5C8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577B9BCA" w14:textId="2288E431" w:rsidR="00A65C8A" w:rsidRPr="00D96AD7" w:rsidRDefault="00AC5C87" w:rsidP="00AC5C87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AC5C8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The application will be evaluated on the quality of the response and extent to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C5C8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which it describes, as applicable,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C5C8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concrete strategies and commitments to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C5C8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ensure job quality, strong labor standards,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C5C8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and a diverse, highly skilled workforce for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C5C8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the implementation of the GHG reduction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AC5C87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measures.</w:t>
            </w:r>
          </w:p>
        </w:tc>
        <w:tc>
          <w:tcPr>
            <w:tcW w:w="4320" w:type="dxa"/>
          </w:tcPr>
          <w:p w14:paraId="3C14660E" w14:textId="77777777" w:rsidR="00A65C8A" w:rsidRPr="00D96AD7" w:rsidRDefault="00A65C8A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59C0079" w14:textId="1C115276" w:rsidR="00A65C8A" w:rsidRPr="00D96AD7" w:rsidRDefault="00AC5C87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(</w:t>
            </w:r>
            <w:r>
              <w:rPr>
                <w:rFonts w:asciiTheme="minorHAnsi" w:hAnsiTheme="minorHAnsi" w:cs="Didot"/>
                <w:color w:val="368AB5"/>
                <w:sz w:val="20"/>
                <w:szCs w:val="20"/>
              </w:rPr>
              <w:t>5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total points possible for this section)</w:t>
            </w:r>
          </w:p>
        </w:tc>
      </w:tr>
      <w:tr w:rsidR="00A65C8A" w:rsidRPr="00CE3663" w14:paraId="32558674" w14:textId="77777777" w:rsidTr="00095258">
        <w:tc>
          <w:tcPr>
            <w:tcW w:w="4410" w:type="dxa"/>
          </w:tcPr>
          <w:p w14:paraId="409AF426" w14:textId="77777777" w:rsidR="005967FE" w:rsidRPr="005967FE" w:rsidRDefault="005967FE" w:rsidP="005967FE">
            <w:pPr>
              <w:rPr>
                <w:rFonts w:asciiTheme="minorHAnsi" w:eastAsiaTheme="majorEastAsia" w:hAnsiTheme="minorHAnsi" w:cs="Didot"/>
                <w:b/>
                <w:bCs/>
                <w:color w:val="368AB5"/>
                <w:sz w:val="20"/>
                <w:szCs w:val="20"/>
              </w:rPr>
            </w:pPr>
            <w:r w:rsidRPr="005967FE">
              <w:rPr>
                <w:rFonts w:asciiTheme="minorHAnsi" w:eastAsiaTheme="majorEastAsia" w:hAnsiTheme="minorHAnsi" w:cs="Didot"/>
                <w:b/>
                <w:bCs/>
                <w:color w:val="368AB5"/>
                <w:sz w:val="20"/>
                <w:szCs w:val="20"/>
              </w:rPr>
              <w:t xml:space="preserve">6. Programmatic Capability and Past Performance </w:t>
            </w:r>
          </w:p>
          <w:p w14:paraId="29CC0E27" w14:textId="77777777" w:rsidR="005967FE" w:rsidRDefault="005967FE" w:rsidP="005967FE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2DC5E89E" w14:textId="77777777" w:rsidR="005967FE" w:rsidRDefault="005967FE" w:rsidP="005967FE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a. (10 points)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Past Performance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. The application will be evaluated on the quality of the response and extent to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which it demonstrates that the applicant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has past performance in successfully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managing and completing the federal or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non-federal assistance agreements as described in Section IV.B.</w:t>
            </w:r>
          </w:p>
          <w:p w14:paraId="412219E6" w14:textId="44312E31" w:rsidR="005967FE" w:rsidRPr="005967FE" w:rsidRDefault="005967FE" w:rsidP="005967FE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</w:p>
          <w:p w14:paraId="757965CC" w14:textId="266DE500" w:rsidR="005967FE" w:rsidRPr="005967FE" w:rsidRDefault="005967FE" w:rsidP="005967FE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b. (10 points)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Reporting Requirements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. The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application will be evaluated on the quality of the response and extent to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which it: </w:t>
            </w:r>
          </w:p>
          <w:p w14:paraId="6F9EE6EB" w14:textId="58C18AA2" w:rsidR="005967FE" w:rsidRPr="005967FE" w:rsidRDefault="005967FE" w:rsidP="005967FE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lastRenderedPageBreak/>
              <w:t>• Demonstrates that the applicant has a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history of meeting the reporting requirements under the assistance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agreements identified in the project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narrative as described in Section IV.B, and  </w:t>
            </w:r>
          </w:p>
          <w:p w14:paraId="033A6A07" w14:textId="3E28855D" w:rsidR="005967FE" w:rsidRPr="005967FE" w:rsidRDefault="005967FE" w:rsidP="005967FE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• Describes whether the applicant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submitted acceptable final technical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reports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under those agreements; the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extent to which the applicant adequately and timely reported on their progress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towards achieving the expected outputs and outcomes under those agreements;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and, if sufficient progress was not being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made, whether the applicant adequately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reported the reason for insufficient progress. </w:t>
            </w:r>
          </w:p>
          <w:p w14:paraId="73022E76" w14:textId="77777777" w:rsidR="005967FE" w:rsidRPr="005967FE" w:rsidRDefault="005967FE" w:rsidP="005967FE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</w:p>
          <w:p w14:paraId="4796B74D" w14:textId="5E9022D8" w:rsidR="005967FE" w:rsidRPr="005967FE" w:rsidRDefault="005967FE" w:rsidP="005967FE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c. (10 points) </w:t>
            </w:r>
            <w:r w:rsidRPr="00065889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Staff Expertise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. The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application will be evaluated on the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quality of the response and extent to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which it demonstrates that the applicant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has the requisite organizational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experience, including staff expertise and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qualifications, staff knowledge, and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resources or ability to obtain them, to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successfully achieve the goals of the proposed project.  </w:t>
            </w:r>
          </w:p>
          <w:p w14:paraId="7C02E8B3" w14:textId="77777777" w:rsidR="005967FE" w:rsidRPr="005967FE" w:rsidRDefault="005967FE" w:rsidP="005967FE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</w:p>
          <w:p w14:paraId="39A2FA40" w14:textId="6D1033ED" w:rsidR="00A65C8A" w:rsidRPr="00D96AD7" w:rsidRDefault="005967FE" w:rsidP="005967FE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Note: In evaluating applicants under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criteria 6.a and 6.b, EPA will consider the information provided by the applicant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and may also consider relevant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information from other sources, including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agency files and prior/current grantors (e.g., to verify and/or supplement the information supplied by the applicant). If the applicant does not have any relevant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or available past performance or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reporting information, 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this should be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indicate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d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in the application. The application will receive a neutral score for criteria 6.a and 6.b. A neutral score is 5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proofErr w:type="gramStart"/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points</w:t>
            </w:r>
            <w:proofErr w:type="gramEnd"/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of 10 possible points for each criterion. If the applicant does not provide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any response for these items, they may</w:t>
            </w:r>
            <w:r w:rsidR="004120EB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5967FE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receive a score of 0 for these criteria.</w:t>
            </w:r>
          </w:p>
        </w:tc>
        <w:tc>
          <w:tcPr>
            <w:tcW w:w="4320" w:type="dxa"/>
          </w:tcPr>
          <w:p w14:paraId="3C672EDC" w14:textId="77777777" w:rsidR="00A65C8A" w:rsidRPr="00D96AD7" w:rsidRDefault="00A65C8A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</w:tc>
        <w:tc>
          <w:tcPr>
            <w:tcW w:w="1891" w:type="dxa"/>
          </w:tcPr>
          <w:p w14:paraId="620EC861" w14:textId="77777777" w:rsidR="00A65C8A" w:rsidRDefault="005967FE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(</w:t>
            </w:r>
            <w:r>
              <w:rPr>
                <w:rFonts w:asciiTheme="minorHAnsi" w:hAnsiTheme="minorHAnsi" w:cs="Didot"/>
                <w:color w:val="368AB5"/>
                <w:sz w:val="20"/>
                <w:szCs w:val="20"/>
              </w:rPr>
              <w:t>30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total points possible for this section)</w:t>
            </w:r>
          </w:p>
          <w:p w14:paraId="26A1114A" w14:textId="77777777" w:rsidR="004120EB" w:rsidRDefault="004120EB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24FE059F" w14:textId="77777777" w:rsidR="004120EB" w:rsidRDefault="004120EB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6.a.</w:t>
            </w:r>
          </w:p>
          <w:p w14:paraId="36426E68" w14:textId="77777777" w:rsidR="004120EB" w:rsidRDefault="004120EB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63A7BE10" w14:textId="77777777" w:rsidR="004120EB" w:rsidRDefault="004120EB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3E31B9FC" w14:textId="77777777" w:rsidR="004120EB" w:rsidRDefault="004120EB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6.b.</w:t>
            </w:r>
          </w:p>
          <w:p w14:paraId="135D3B44" w14:textId="77777777" w:rsidR="004120EB" w:rsidRDefault="004120EB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6851E29C" w14:textId="77777777" w:rsidR="004120EB" w:rsidRDefault="004120EB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5D7D7DF2" w14:textId="5F6A286D" w:rsidR="004120EB" w:rsidRPr="00D96AD7" w:rsidRDefault="004120EB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6.c.</w:t>
            </w:r>
          </w:p>
        </w:tc>
      </w:tr>
      <w:tr w:rsidR="00095258" w:rsidRPr="00CE3663" w14:paraId="77023E6D" w14:textId="77777777" w:rsidTr="00095258">
        <w:tc>
          <w:tcPr>
            <w:tcW w:w="4410" w:type="dxa"/>
          </w:tcPr>
          <w:p w14:paraId="15ECE204" w14:textId="77777777" w:rsidR="00095258" w:rsidRPr="00095258" w:rsidRDefault="00095258" w:rsidP="00095258">
            <w:pPr>
              <w:rPr>
                <w:rFonts w:asciiTheme="minorHAnsi" w:eastAsiaTheme="majorEastAsia" w:hAnsiTheme="minorHAnsi" w:cs="Didot"/>
                <w:b/>
                <w:bCs/>
                <w:color w:val="368AB5"/>
                <w:sz w:val="20"/>
                <w:szCs w:val="20"/>
              </w:rPr>
            </w:pPr>
            <w:r w:rsidRPr="00095258">
              <w:rPr>
                <w:rFonts w:asciiTheme="minorHAnsi" w:eastAsiaTheme="majorEastAsia" w:hAnsiTheme="minorHAnsi" w:cs="Didot"/>
                <w:b/>
                <w:bCs/>
                <w:color w:val="368AB5"/>
                <w:sz w:val="20"/>
                <w:szCs w:val="20"/>
              </w:rPr>
              <w:t xml:space="preserve">7. Budget and Timely Expenditure of Grant Funds </w:t>
            </w:r>
          </w:p>
          <w:p w14:paraId="5459A15C" w14:textId="77777777" w:rsid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4FE6B6DE" w14:textId="2FA08D2F" w:rsid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a. (20 points)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Budget Detail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. The application will be evaluated on the quality of the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lastRenderedPageBreak/>
              <w:t>response and extent to which the proposed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budget provides a detailed breakout by funding type in the proper budget category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for each activity for which the applicant is requesting funding. </w:t>
            </w:r>
          </w:p>
          <w:p w14:paraId="0449F89E" w14:textId="77777777" w:rsidR="00095258" w:rsidRP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57D464A8" w14:textId="06E6C2D8" w:rsidR="00095258" w:rsidRP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b. (15 points)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Expenditure of Awarded Funds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. The application will be evaluated on the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quality of the response and extent to which it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demonstrates that the approach,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procedures, and controls described in the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application will ensure that awarded grant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funds will be expended in a timely and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efficient manner. </w:t>
            </w:r>
          </w:p>
          <w:p w14:paraId="007280E8" w14:textId="1E85B7A7" w:rsidR="00095258" w:rsidRP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1F802EA0" w14:textId="2BBABC8E" w:rsidR="00095258" w:rsidRPr="00D96AD7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c. (10 points)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  <w:u w:val="single"/>
              </w:rPr>
              <w:t>Reasonableness of Cost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. The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application will be evaluated on the quality of the response and extent to which the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proposed grant expenditures are reasonable for accomplishing the proposed goals,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</w:t>
            </w:r>
            <w:r w:rsidRPr="00095258"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objectives, and measurable environmental outcomes described in the application.</w:t>
            </w:r>
          </w:p>
        </w:tc>
        <w:tc>
          <w:tcPr>
            <w:tcW w:w="4320" w:type="dxa"/>
          </w:tcPr>
          <w:p w14:paraId="1389627B" w14:textId="77777777" w:rsidR="00095258" w:rsidRPr="00D96AD7" w:rsidRDefault="00095258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</w:tc>
        <w:tc>
          <w:tcPr>
            <w:tcW w:w="1891" w:type="dxa"/>
          </w:tcPr>
          <w:p w14:paraId="30EDA418" w14:textId="2808AB99" w:rsid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(</w:t>
            </w:r>
            <w:r>
              <w:rPr>
                <w:rFonts w:asciiTheme="minorHAnsi" w:hAnsiTheme="minorHAnsi" w:cs="Didot"/>
                <w:color w:val="368AB5"/>
                <w:sz w:val="20"/>
                <w:szCs w:val="20"/>
              </w:rPr>
              <w:t>45</w:t>
            </w: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 xml:space="preserve"> total points possible for this section)</w:t>
            </w:r>
          </w:p>
          <w:p w14:paraId="1FEC268C" w14:textId="77777777" w:rsid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55C94383" w14:textId="70C22E9F" w:rsid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7.a.</w:t>
            </w:r>
          </w:p>
          <w:p w14:paraId="23F4CA34" w14:textId="77777777" w:rsid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2897D0AC" w14:textId="77777777" w:rsid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56422D3B" w14:textId="3B0DCB98" w:rsid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7.b.</w:t>
            </w:r>
          </w:p>
          <w:p w14:paraId="43AB04D6" w14:textId="77777777" w:rsid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03519729" w14:textId="77777777" w:rsid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3D0CBB02" w14:textId="3F78336A" w:rsidR="00095258" w:rsidRDefault="00095258" w:rsidP="00095258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7.c.</w:t>
            </w:r>
          </w:p>
          <w:p w14:paraId="1893BE8F" w14:textId="77777777" w:rsidR="00095258" w:rsidRPr="00D96AD7" w:rsidRDefault="00095258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</w:tc>
      </w:tr>
      <w:tr w:rsidR="00A65C8A" w:rsidRPr="00CE3663" w14:paraId="45526602" w14:textId="77777777" w:rsidTr="00095258">
        <w:tc>
          <w:tcPr>
            <w:tcW w:w="4410" w:type="dxa"/>
          </w:tcPr>
          <w:p w14:paraId="7310C086" w14:textId="77180E15" w:rsidR="00A65C8A" w:rsidRPr="00D96AD7" w:rsidRDefault="00A65C8A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4B6B9AE" w14:textId="4B96BAA8" w:rsidR="00A65C8A" w:rsidRPr="00095258" w:rsidRDefault="00095258" w:rsidP="00095258">
            <w:pPr>
              <w:jc w:val="center"/>
              <w:rPr>
                <w:rFonts w:asciiTheme="minorHAnsi" w:eastAsiaTheme="majorEastAsia" w:hAnsiTheme="minorHAnsi" w:cs="Didot"/>
                <w:b/>
                <w:bCs/>
                <w:color w:val="368AB5"/>
                <w:sz w:val="28"/>
                <w:szCs w:val="28"/>
              </w:rPr>
            </w:pPr>
            <w:r w:rsidRPr="00095258">
              <w:rPr>
                <w:rFonts w:asciiTheme="minorHAnsi" w:eastAsiaTheme="majorEastAsia" w:hAnsiTheme="minorHAnsi" w:cs="Didot"/>
                <w:b/>
                <w:bCs/>
                <w:color w:val="368AB5"/>
                <w:sz w:val="28"/>
                <w:szCs w:val="28"/>
              </w:rPr>
              <w:t>TOTAL</w:t>
            </w:r>
          </w:p>
        </w:tc>
        <w:tc>
          <w:tcPr>
            <w:tcW w:w="1891" w:type="dxa"/>
          </w:tcPr>
          <w:p w14:paraId="027E40D8" w14:textId="77777777" w:rsidR="00A65C8A" w:rsidRDefault="00095258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  <w: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  <w:t>(out of 250 possible points for the application)</w:t>
            </w:r>
          </w:p>
          <w:p w14:paraId="15F4FCE7" w14:textId="77777777" w:rsidR="00095258" w:rsidRDefault="00095258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  <w:p w14:paraId="50FE42B8" w14:textId="33ABEC5C" w:rsidR="00095258" w:rsidRPr="00D96AD7" w:rsidRDefault="00095258" w:rsidP="008B77EB">
            <w:pPr>
              <w:rPr>
                <w:rFonts w:asciiTheme="minorHAnsi" w:eastAsiaTheme="majorEastAsia" w:hAnsiTheme="minorHAnsi" w:cs="Didot"/>
                <w:color w:val="368AB5"/>
                <w:sz w:val="20"/>
                <w:szCs w:val="20"/>
              </w:rPr>
            </w:pPr>
          </w:p>
        </w:tc>
      </w:tr>
    </w:tbl>
    <w:p w14:paraId="59071138" w14:textId="77777777" w:rsidR="00D2629B" w:rsidRPr="00CE3663" w:rsidRDefault="00D2629B" w:rsidP="00E60126">
      <w:pPr>
        <w:rPr>
          <w:rFonts w:asciiTheme="minorHAnsi" w:hAnsiTheme="minorHAnsi" w:cs="Didot"/>
        </w:rPr>
      </w:pPr>
    </w:p>
    <w:sectPr w:rsidR="00D2629B" w:rsidRPr="00CE3663" w:rsidSect="00D60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720" w:bottom="80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106C" w14:textId="77777777" w:rsidR="001C7D42" w:rsidRDefault="001C7D42">
      <w:r>
        <w:separator/>
      </w:r>
    </w:p>
  </w:endnote>
  <w:endnote w:type="continuationSeparator" w:id="0">
    <w:p w14:paraId="787D2B8B" w14:textId="77777777" w:rsidR="001C7D42" w:rsidRDefault="001C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AD6B" w14:textId="77777777" w:rsidR="00095258" w:rsidRDefault="00095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6B00" w14:textId="77777777" w:rsidR="00571ABD" w:rsidRPr="00095258" w:rsidRDefault="000F739B">
    <w:pPr>
      <w:pStyle w:val="Footer"/>
      <w:rPr>
        <w:rFonts w:asciiTheme="majorHAnsi" w:hAnsiTheme="majorHAnsi"/>
      </w:rPr>
    </w:pPr>
    <w:r w:rsidRPr="00095258">
      <w:rPr>
        <w:rFonts w:asciiTheme="majorHAnsi" w:hAnsiTheme="majorHAnsi"/>
      </w:rPr>
      <w:t xml:space="preserve">Page | </w:t>
    </w:r>
    <w:r w:rsidRPr="00095258">
      <w:rPr>
        <w:rFonts w:asciiTheme="majorHAnsi" w:hAnsiTheme="majorHAnsi"/>
      </w:rPr>
      <w:fldChar w:fldCharType="begin"/>
    </w:r>
    <w:r w:rsidRPr="00095258">
      <w:rPr>
        <w:rFonts w:asciiTheme="majorHAnsi" w:hAnsiTheme="majorHAnsi"/>
      </w:rPr>
      <w:instrText xml:space="preserve"> PAGE   \* MERGEFORMAT </w:instrText>
    </w:r>
    <w:r w:rsidRPr="00095258">
      <w:rPr>
        <w:rFonts w:asciiTheme="majorHAnsi" w:hAnsiTheme="majorHAnsi"/>
      </w:rPr>
      <w:fldChar w:fldCharType="separate"/>
    </w:r>
    <w:r w:rsidR="002B07FF" w:rsidRPr="00095258">
      <w:rPr>
        <w:rFonts w:asciiTheme="majorHAnsi" w:hAnsiTheme="majorHAnsi"/>
        <w:noProof/>
      </w:rPr>
      <w:t>2</w:t>
    </w:r>
    <w:r w:rsidRPr="00095258">
      <w:rPr>
        <w:rFonts w:asciiTheme="majorHAnsi" w:hAnsiTheme="maj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54D0" w14:textId="77777777" w:rsidR="00095258" w:rsidRDefault="00095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1C55" w14:textId="77777777" w:rsidR="001C7D42" w:rsidRDefault="001C7D42">
      <w:r>
        <w:separator/>
      </w:r>
    </w:p>
  </w:footnote>
  <w:footnote w:type="continuationSeparator" w:id="0">
    <w:p w14:paraId="309D02BA" w14:textId="77777777" w:rsidR="001C7D42" w:rsidRDefault="001C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885D" w14:textId="77777777" w:rsidR="00095258" w:rsidRDefault="00095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1FA2" w14:textId="77777777" w:rsidR="00095258" w:rsidRDefault="000952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7A8A" w14:textId="22761878" w:rsidR="00D60C02" w:rsidRDefault="00D60C02" w:rsidP="00D60C0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5399723" wp14:editId="048E8B68">
          <wp:simplePos x="0" y="0"/>
          <wp:positionH relativeFrom="column">
            <wp:posOffset>1760220</wp:posOffset>
          </wp:positionH>
          <wp:positionV relativeFrom="paragraph">
            <wp:posOffset>68580</wp:posOffset>
          </wp:positionV>
          <wp:extent cx="2974340" cy="563880"/>
          <wp:effectExtent l="0" t="0" r="0" b="0"/>
          <wp:wrapSquare wrapText="bothSides" distT="0" distB="0" distL="114300" distR="114300"/>
          <wp:docPr id="219" name="image2.jpg" descr="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434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811146" w14:textId="1EF119C3" w:rsidR="00D60C02" w:rsidRDefault="00D60C02" w:rsidP="00D60C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1634F"/>
    <w:multiLevelType w:val="hybridMultilevel"/>
    <w:tmpl w:val="24BC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B3518"/>
    <w:multiLevelType w:val="hybridMultilevel"/>
    <w:tmpl w:val="35BA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A4FE7"/>
    <w:multiLevelType w:val="multilevel"/>
    <w:tmpl w:val="4BB4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38972">
    <w:abstractNumId w:val="9"/>
  </w:num>
  <w:num w:numId="2" w16cid:durableId="1714965724">
    <w:abstractNumId w:val="7"/>
  </w:num>
  <w:num w:numId="3" w16cid:durableId="805586465">
    <w:abstractNumId w:val="6"/>
  </w:num>
  <w:num w:numId="4" w16cid:durableId="802967406">
    <w:abstractNumId w:val="5"/>
  </w:num>
  <w:num w:numId="5" w16cid:durableId="287707263">
    <w:abstractNumId w:val="4"/>
  </w:num>
  <w:num w:numId="6" w16cid:durableId="1336113132">
    <w:abstractNumId w:val="8"/>
  </w:num>
  <w:num w:numId="7" w16cid:durableId="1521698837">
    <w:abstractNumId w:val="3"/>
  </w:num>
  <w:num w:numId="8" w16cid:durableId="51464215">
    <w:abstractNumId w:val="2"/>
  </w:num>
  <w:num w:numId="9" w16cid:durableId="1837261203">
    <w:abstractNumId w:val="1"/>
  </w:num>
  <w:num w:numId="10" w16cid:durableId="564416661">
    <w:abstractNumId w:val="0"/>
  </w:num>
  <w:num w:numId="11" w16cid:durableId="1319188946">
    <w:abstractNumId w:val="13"/>
  </w:num>
  <w:num w:numId="12" w16cid:durableId="565067555">
    <w:abstractNumId w:val="11"/>
  </w:num>
  <w:num w:numId="13" w16cid:durableId="1219128097">
    <w:abstractNumId w:val="14"/>
  </w:num>
  <w:num w:numId="14" w16cid:durableId="1037585875">
    <w:abstractNumId w:val="12"/>
  </w:num>
  <w:num w:numId="15" w16cid:durableId="630479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7F"/>
    <w:rsid w:val="00003E29"/>
    <w:rsid w:val="00043103"/>
    <w:rsid w:val="000466A6"/>
    <w:rsid w:val="0005386B"/>
    <w:rsid w:val="00062EA9"/>
    <w:rsid w:val="000648C2"/>
    <w:rsid w:val="00065889"/>
    <w:rsid w:val="00067B0D"/>
    <w:rsid w:val="00095258"/>
    <w:rsid w:val="00095E93"/>
    <w:rsid w:val="0009668D"/>
    <w:rsid w:val="000C3800"/>
    <w:rsid w:val="000D7998"/>
    <w:rsid w:val="000F739B"/>
    <w:rsid w:val="001278DE"/>
    <w:rsid w:val="00156DFB"/>
    <w:rsid w:val="001A775B"/>
    <w:rsid w:val="001B7FE7"/>
    <w:rsid w:val="001C297C"/>
    <w:rsid w:val="001C7D42"/>
    <w:rsid w:val="001D6F3F"/>
    <w:rsid w:val="001F039C"/>
    <w:rsid w:val="001F788F"/>
    <w:rsid w:val="00204826"/>
    <w:rsid w:val="00237E27"/>
    <w:rsid w:val="002538F8"/>
    <w:rsid w:val="00267213"/>
    <w:rsid w:val="002A39C7"/>
    <w:rsid w:val="002B07FF"/>
    <w:rsid w:val="00304807"/>
    <w:rsid w:val="00391FCA"/>
    <w:rsid w:val="003A12B5"/>
    <w:rsid w:val="004120EB"/>
    <w:rsid w:val="00413740"/>
    <w:rsid w:val="004412CB"/>
    <w:rsid w:val="00456191"/>
    <w:rsid w:val="0048263E"/>
    <w:rsid w:val="004835D4"/>
    <w:rsid w:val="00485863"/>
    <w:rsid w:val="004A1D74"/>
    <w:rsid w:val="004A4768"/>
    <w:rsid w:val="004D0129"/>
    <w:rsid w:val="004F61B4"/>
    <w:rsid w:val="00547D88"/>
    <w:rsid w:val="00571ABD"/>
    <w:rsid w:val="005936C7"/>
    <w:rsid w:val="005967FE"/>
    <w:rsid w:val="005C41AB"/>
    <w:rsid w:val="005E2D29"/>
    <w:rsid w:val="00602A30"/>
    <w:rsid w:val="00602D15"/>
    <w:rsid w:val="00634469"/>
    <w:rsid w:val="0068098F"/>
    <w:rsid w:val="006952EB"/>
    <w:rsid w:val="006C0AB8"/>
    <w:rsid w:val="0070244F"/>
    <w:rsid w:val="0074354E"/>
    <w:rsid w:val="00747644"/>
    <w:rsid w:val="00750C89"/>
    <w:rsid w:val="007C5F46"/>
    <w:rsid w:val="00860BE1"/>
    <w:rsid w:val="00875DA4"/>
    <w:rsid w:val="00893E0D"/>
    <w:rsid w:val="008B462E"/>
    <w:rsid w:val="00905DFE"/>
    <w:rsid w:val="00917EAE"/>
    <w:rsid w:val="00970D16"/>
    <w:rsid w:val="009A6129"/>
    <w:rsid w:val="009A6F24"/>
    <w:rsid w:val="009E3502"/>
    <w:rsid w:val="00A65C8A"/>
    <w:rsid w:val="00A70BEC"/>
    <w:rsid w:val="00AA2F86"/>
    <w:rsid w:val="00AB234E"/>
    <w:rsid w:val="00AC5C87"/>
    <w:rsid w:val="00AE51B9"/>
    <w:rsid w:val="00AE6673"/>
    <w:rsid w:val="00AF2220"/>
    <w:rsid w:val="00AF2D77"/>
    <w:rsid w:val="00B109B2"/>
    <w:rsid w:val="00B2507F"/>
    <w:rsid w:val="00B41BD6"/>
    <w:rsid w:val="00B522FA"/>
    <w:rsid w:val="00B8720B"/>
    <w:rsid w:val="00BA5045"/>
    <w:rsid w:val="00C048FB"/>
    <w:rsid w:val="00C2505B"/>
    <w:rsid w:val="00C464FA"/>
    <w:rsid w:val="00C76AA6"/>
    <w:rsid w:val="00C8299F"/>
    <w:rsid w:val="00C8754F"/>
    <w:rsid w:val="00CB081A"/>
    <w:rsid w:val="00CC1A2A"/>
    <w:rsid w:val="00CC57F4"/>
    <w:rsid w:val="00CE3663"/>
    <w:rsid w:val="00D11F1F"/>
    <w:rsid w:val="00D2629B"/>
    <w:rsid w:val="00D60C02"/>
    <w:rsid w:val="00D75D12"/>
    <w:rsid w:val="00D96AD7"/>
    <w:rsid w:val="00DA2C41"/>
    <w:rsid w:val="00DC4535"/>
    <w:rsid w:val="00DF7EDD"/>
    <w:rsid w:val="00E04B37"/>
    <w:rsid w:val="00E210C2"/>
    <w:rsid w:val="00E24927"/>
    <w:rsid w:val="00E319AC"/>
    <w:rsid w:val="00E365B1"/>
    <w:rsid w:val="00E60126"/>
    <w:rsid w:val="00E73715"/>
    <w:rsid w:val="00E92311"/>
    <w:rsid w:val="00EF16BE"/>
    <w:rsid w:val="00F723A2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19097E"/>
  <w15:chartTrackingRefBased/>
  <w15:docId w15:val="{E520F72E-C7C3-4080-B6B1-98D91190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C89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</w:rPr>
  </w:style>
  <w:style w:type="paragraph" w:styleId="Heading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</w:style>
  <w:style w:type="paragraph" w:customStyle="1" w:styleId="Companyname">
    <w:name w:val="Company name"/>
    <w:basedOn w:val="Normal"/>
    <w:next w:val="Normal"/>
    <w:uiPriority w:val="1"/>
    <w:qFormat/>
    <w:pPr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1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02D1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apple-converted-space">
    <w:name w:val="apple-converted-space"/>
    <w:basedOn w:val="DefaultParagraphFont"/>
    <w:rsid w:val="00750C89"/>
  </w:style>
  <w:style w:type="character" w:styleId="UnresolvedMention">
    <w:name w:val="Unresolved Mention"/>
    <w:basedOn w:val="DefaultParagraphFont"/>
    <w:uiPriority w:val="99"/>
    <w:semiHidden/>
    <w:unhideWhenUsed/>
    <w:rsid w:val="00B52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pa.gov/system/files/documents/2024-01/cprg-general-competition-correctio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Toy\AppData\Roaming\Microsoft\Templates\Employee%20status%20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52C40E7-49B3-F742-862A-6CD263DE2DDC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30</TotalTime>
  <Pages>7</Pages>
  <Words>1655</Words>
  <Characters>9438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MelissaToy</dc:creator>
  <cp:lastModifiedBy>Melissa Hampe</cp:lastModifiedBy>
  <cp:revision>2</cp:revision>
  <dcterms:created xsi:type="dcterms:W3CDTF">2024-03-05T22:23:00Z</dcterms:created>
  <dcterms:modified xsi:type="dcterms:W3CDTF">2024-03-05T22:23:00Z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_documentId">
    <vt:lpwstr>documentId_5518</vt:lpwstr>
  </property>
  <property fmtid="{D5CDD505-2E9C-101B-9397-08002B2CF9AE}" pid="4" name="grammarly_documentContext">
    <vt:lpwstr>{"goals":[],"domain":"general","emotions":[],"dialect":"american"}</vt:lpwstr>
  </property>
</Properties>
</file>