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E96B59" w14:textId="77777777" w:rsidR="00BF3CC3" w:rsidRDefault="00BF3CC3">
      <w:pPr>
        <w:pStyle w:val="Normal1"/>
      </w:pPr>
    </w:p>
    <w:p w14:paraId="34C80415" w14:textId="77777777" w:rsidR="00BF3CC3" w:rsidRDefault="00BF3CC3">
      <w:pPr>
        <w:pStyle w:val="Normal1"/>
      </w:pPr>
    </w:p>
    <w:p w14:paraId="78516FCB" w14:textId="77777777" w:rsidR="00BF3CC3" w:rsidRDefault="001B0810">
      <w:pPr>
        <w:pStyle w:val="Normal1"/>
      </w:pPr>
      <w:r>
        <w:rPr>
          <w:rFonts w:ascii="Calibri" w:eastAsia="Calibri" w:hAnsi="Calibri" w:cs="Calibri"/>
          <w:b/>
          <w:color w:val="4F6228"/>
        </w:rPr>
        <w:t xml:space="preserve">Homework for Video 1 – Introducing the Professional Development Series </w:t>
      </w:r>
    </w:p>
    <w:p w14:paraId="673ABA9A" w14:textId="77777777" w:rsidR="00BF3CC3" w:rsidRDefault="001B0810">
      <w:pPr>
        <w:pStyle w:val="Normal1"/>
      </w:pPr>
      <w:r>
        <w:rPr>
          <w:rFonts w:ascii="Calibri" w:eastAsia="Calibri" w:hAnsi="Calibri" w:cs="Calibri"/>
        </w:rPr>
        <w:t xml:space="preserve">The Opportunity for Government to Advance Racial Equity: Lessons learned from Seattle </w:t>
      </w:r>
    </w:p>
    <w:p w14:paraId="53158986" w14:textId="77777777" w:rsidR="00BF3CC3" w:rsidRDefault="00BF3CC3">
      <w:pPr>
        <w:pStyle w:val="Normal1"/>
      </w:pPr>
    </w:p>
    <w:p w14:paraId="7C49C2E0" w14:textId="77777777" w:rsidR="00BF3CC3" w:rsidRDefault="001B0810">
      <w:pPr>
        <w:pStyle w:val="Normal1"/>
      </w:pPr>
      <w:r>
        <w:rPr>
          <w:rFonts w:ascii="Calibri" w:eastAsia="Calibri" w:hAnsi="Calibri" w:cs="Calibri"/>
          <w:b/>
          <w:color w:val="4F6228"/>
        </w:rPr>
        <w:t>Objectives</w:t>
      </w:r>
    </w:p>
    <w:p w14:paraId="34C60C7A" w14:textId="77777777" w:rsidR="00BF3CC3" w:rsidRDefault="001B0810">
      <w:pPr>
        <w:pStyle w:val="Normal1"/>
      </w:pPr>
      <w:r>
        <w:rPr>
          <w:rFonts w:ascii="Calibri" w:eastAsia="Calibri" w:hAnsi="Calibri" w:cs="Calibri"/>
        </w:rPr>
        <w:t>Participants will:</w:t>
      </w:r>
    </w:p>
    <w:p w14:paraId="2CD97CF6" w14:textId="77777777" w:rsidR="00BF3CC3" w:rsidRDefault="001B0810">
      <w:pPr>
        <w:pStyle w:val="Normal1"/>
        <w:numPr>
          <w:ilvl w:val="0"/>
          <w:numId w:val="2"/>
        </w:numPr>
        <w:ind w:hanging="360"/>
        <w:contextualSpacing/>
        <w:rPr>
          <w:rFonts w:ascii="Calibri" w:eastAsia="Calibri" w:hAnsi="Calibri" w:cs="Calibri"/>
        </w:rPr>
      </w:pPr>
      <w:r>
        <w:rPr>
          <w:rFonts w:ascii="Calibri" w:eastAsia="Calibri" w:hAnsi="Calibri" w:cs="Calibri"/>
        </w:rPr>
        <w:t xml:space="preserve">Gain increased understanding of the historical role of government in relation to race; </w:t>
      </w:r>
    </w:p>
    <w:p w14:paraId="2E9BBEA3" w14:textId="77777777" w:rsidR="00BF3CC3" w:rsidRDefault="001B0810">
      <w:pPr>
        <w:pStyle w:val="Normal1"/>
        <w:numPr>
          <w:ilvl w:val="0"/>
          <w:numId w:val="2"/>
        </w:numPr>
        <w:ind w:hanging="360"/>
        <w:contextualSpacing/>
        <w:rPr>
          <w:rFonts w:ascii="Calibri" w:eastAsia="Calibri" w:hAnsi="Calibri" w:cs="Calibri"/>
        </w:rPr>
      </w:pPr>
      <w:r>
        <w:rPr>
          <w:rFonts w:ascii="Calibri" w:eastAsia="Calibri" w:hAnsi="Calibri" w:cs="Calibri"/>
        </w:rPr>
        <w:t>Learn about the experiences in the City of Seattle, both leading up to the Race and Social Justice Initiative and with the launching and implementation of the Initiative, including key decision points, challenges and successes; and</w:t>
      </w:r>
    </w:p>
    <w:p w14:paraId="27ED41D1" w14:textId="7B99C8B3" w:rsidR="00BF3CC3" w:rsidRDefault="001B0810">
      <w:pPr>
        <w:pStyle w:val="Normal1"/>
        <w:numPr>
          <w:ilvl w:val="0"/>
          <w:numId w:val="2"/>
        </w:numPr>
        <w:ind w:hanging="360"/>
        <w:contextualSpacing/>
        <w:rPr>
          <w:rFonts w:ascii="Calibri" w:eastAsia="Calibri" w:hAnsi="Calibri" w:cs="Calibri"/>
        </w:rPr>
      </w:pPr>
      <w:r>
        <w:rPr>
          <w:rFonts w:ascii="Calibri" w:eastAsia="Calibri" w:hAnsi="Calibri" w:cs="Calibri"/>
        </w:rPr>
        <w:t xml:space="preserve">Consider key factors for success in advancing racial equity within sustainability in their own jurisdictions. </w:t>
      </w:r>
    </w:p>
    <w:p w14:paraId="55B56606" w14:textId="0204B030" w:rsidR="002141D0" w:rsidRDefault="002141D0">
      <w:pPr>
        <w:pStyle w:val="Normal1"/>
        <w:numPr>
          <w:ilvl w:val="0"/>
          <w:numId w:val="2"/>
        </w:numPr>
        <w:ind w:hanging="360"/>
        <w:contextualSpacing/>
        <w:rPr>
          <w:rFonts w:ascii="Calibri" w:eastAsia="Calibri" w:hAnsi="Calibri" w:cs="Calibri"/>
        </w:rPr>
      </w:pPr>
      <w:r>
        <w:rPr>
          <w:rFonts w:ascii="Calibri" w:eastAsia="Calibri" w:hAnsi="Calibri" w:cs="Calibri"/>
        </w:rPr>
        <w:t xml:space="preserve">Create a group </w:t>
      </w:r>
      <w:r w:rsidR="007C3F4F">
        <w:rPr>
          <w:rFonts w:ascii="Calibri" w:eastAsia="Calibri" w:hAnsi="Calibri" w:cs="Calibri"/>
        </w:rPr>
        <w:t xml:space="preserve">for </w:t>
      </w:r>
      <w:r w:rsidR="00960DF7">
        <w:rPr>
          <w:rFonts w:ascii="Calibri" w:eastAsia="Calibri" w:hAnsi="Calibri" w:cs="Calibri"/>
        </w:rPr>
        <w:t xml:space="preserve">peer learning </w:t>
      </w:r>
      <w:r w:rsidR="007C3F4F">
        <w:rPr>
          <w:rFonts w:ascii="Calibri" w:eastAsia="Calibri" w:hAnsi="Calibri" w:cs="Calibri"/>
        </w:rPr>
        <w:t>to complete the worksheets and view material with.</w:t>
      </w:r>
    </w:p>
    <w:p w14:paraId="2D9DB8B9" w14:textId="16C45339" w:rsidR="00AC6B1E" w:rsidRDefault="00AC6B1E" w:rsidP="00AC6B1E">
      <w:pPr>
        <w:pStyle w:val="Normal1"/>
        <w:contextualSpacing/>
        <w:rPr>
          <w:rFonts w:ascii="Calibri" w:eastAsia="Calibri" w:hAnsi="Calibri" w:cs="Calibri"/>
        </w:rPr>
      </w:pPr>
    </w:p>
    <w:p w14:paraId="04B96629" w14:textId="4A503954" w:rsidR="00AC6B1E" w:rsidRDefault="00AC6B1E" w:rsidP="00AC6B1E">
      <w:pPr>
        <w:pStyle w:val="Normal1"/>
        <w:contextualSpacing/>
        <w:rPr>
          <w:rFonts w:ascii="Calibri" w:eastAsia="Calibri" w:hAnsi="Calibri" w:cs="Calibri"/>
        </w:rPr>
      </w:pPr>
      <w:r>
        <w:rPr>
          <w:rFonts w:ascii="Calibri" w:eastAsia="Calibri" w:hAnsi="Calibri" w:cs="Calibri"/>
        </w:rPr>
        <w:t xml:space="preserve">***USDN members have the option to receive feedback on their homework. To do so submit the worksheet to </w:t>
      </w:r>
      <w:hyperlink r:id="rId7" w:history="1">
        <w:r w:rsidR="00AB6AED">
          <w:rPr>
            <w:rStyle w:val="Hyperlink"/>
            <w:rFonts w:ascii="Calibri" w:eastAsia="Calibri" w:hAnsi="Calibri" w:cs="Calibri"/>
          </w:rPr>
          <w:t>celiaburke@usdn</w:t>
        </w:r>
      </w:hyperlink>
      <w:r w:rsidR="00AB6AED">
        <w:rPr>
          <w:rStyle w:val="Hyperlink"/>
          <w:rFonts w:ascii="Calibri" w:eastAsia="Calibri" w:hAnsi="Calibri" w:cs="Calibri"/>
        </w:rPr>
        <w:t>.org</w:t>
      </w:r>
      <w:r>
        <w:rPr>
          <w:rFonts w:ascii="Calibri" w:eastAsia="Calibri" w:hAnsi="Calibri" w:cs="Calibri"/>
        </w:rPr>
        <w:t xml:space="preserve"> ***</w:t>
      </w:r>
    </w:p>
    <w:p w14:paraId="5402B728" w14:textId="77777777" w:rsidR="00BF3CC3" w:rsidRDefault="00BF3CC3">
      <w:pPr>
        <w:pStyle w:val="Normal1"/>
      </w:pPr>
    </w:p>
    <w:p w14:paraId="2EA6B612" w14:textId="63EC57D3" w:rsidR="00AC6B1E" w:rsidRPr="00C60B1A" w:rsidRDefault="004F1FF1" w:rsidP="00AC6B1E">
      <w:pPr>
        <w:rPr>
          <w:rFonts w:asciiTheme="majorHAnsi" w:hAnsiTheme="majorHAnsi"/>
          <w:b/>
          <w:color w:val="4F6228" w:themeColor="accent3" w:themeShade="80"/>
        </w:rPr>
      </w:pPr>
      <w:bookmarkStart w:id="0" w:name="h.gjdgxs" w:colFirst="0" w:colLast="0"/>
      <w:bookmarkEnd w:id="0"/>
      <w:r w:rsidRPr="00C60B1A">
        <w:rPr>
          <w:rFonts w:asciiTheme="majorHAnsi" w:hAnsiTheme="majorHAnsi"/>
          <w:b/>
          <w:color w:val="4F6228" w:themeColor="accent3" w:themeShade="80"/>
        </w:rPr>
        <w:t xml:space="preserve">Name </w:t>
      </w:r>
      <w:r w:rsidRPr="00C60B1A">
        <w:rPr>
          <w:rFonts w:asciiTheme="majorHAnsi" w:hAnsiTheme="majorHAnsi"/>
          <w:b/>
          <w:color w:val="4F6228" w:themeColor="accent3" w:themeShade="80"/>
        </w:rPr>
        <w:fldChar w:fldCharType="begin">
          <w:ffData>
            <w:name w:val="Text4"/>
            <w:enabled/>
            <w:calcOnExit w:val="0"/>
            <w:textInput/>
          </w:ffData>
        </w:fldChar>
      </w:r>
      <w:bookmarkStart w:id="1" w:name="Text4"/>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bookmarkEnd w:id="1"/>
      <w:r w:rsidR="00AC6B1E">
        <w:rPr>
          <w:rFonts w:asciiTheme="majorHAnsi" w:hAnsiTheme="majorHAnsi"/>
          <w:b/>
          <w:color w:val="4F6228" w:themeColor="accent3" w:themeShade="80"/>
        </w:rPr>
        <w:tab/>
      </w:r>
      <w:r w:rsidR="00AC6B1E">
        <w:rPr>
          <w:rFonts w:asciiTheme="majorHAnsi" w:hAnsiTheme="majorHAnsi"/>
          <w:b/>
          <w:color w:val="4F6228" w:themeColor="accent3" w:themeShade="80"/>
        </w:rPr>
        <w:tab/>
      </w:r>
      <w:r w:rsidR="00AC6B1E">
        <w:rPr>
          <w:rFonts w:asciiTheme="majorHAnsi" w:hAnsiTheme="majorHAnsi"/>
          <w:b/>
          <w:color w:val="4F6228" w:themeColor="accent3" w:themeShade="80"/>
        </w:rPr>
        <w:tab/>
      </w:r>
      <w:r w:rsidR="00AC6B1E">
        <w:rPr>
          <w:rFonts w:asciiTheme="majorHAnsi" w:hAnsiTheme="majorHAnsi"/>
          <w:b/>
          <w:color w:val="4F6228" w:themeColor="accent3" w:themeShade="80"/>
        </w:rPr>
        <w:tab/>
      </w:r>
      <w:r w:rsidR="00AC6B1E">
        <w:rPr>
          <w:rFonts w:asciiTheme="majorHAnsi" w:hAnsiTheme="majorHAnsi"/>
          <w:b/>
          <w:color w:val="4F6228" w:themeColor="accent3" w:themeShade="80"/>
        </w:rPr>
        <w:tab/>
        <w:t>Jurisdiction</w:t>
      </w:r>
      <w:r w:rsidR="00AC6B1E" w:rsidRPr="00C60B1A">
        <w:rPr>
          <w:rFonts w:asciiTheme="majorHAnsi" w:hAnsiTheme="majorHAnsi"/>
          <w:b/>
          <w:color w:val="4F6228" w:themeColor="accent3" w:themeShade="80"/>
        </w:rPr>
        <w:t xml:space="preserve"> </w:t>
      </w:r>
      <w:r w:rsidR="00AC6B1E" w:rsidRPr="00C60B1A">
        <w:rPr>
          <w:rFonts w:asciiTheme="majorHAnsi" w:hAnsiTheme="majorHAnsi"/>
          <w:b/>
          <w:color w:val="4F6228" w:themeColor="accent3" w:themeShade="80"/>
        </w:rPr>
        <w:fldChar w:fldCharType="begin">
          <w:ffData>
            <w:name w:val="Text4"/>
            <w:enabled/>
            <w:calcOnExit w:val="0"/>
            <w:textInput/>
          </w:ffData>
        </w:fldChar>
      </w:r>
      <w:r w:rsidR="00AC6B1E" w:rsidRPr="00C60B1A">
        <w:rPr>
          <w:rFonts w:asciiTheme="majorHAnsi" w:hAnsiTheme="majorHAnsi"/>
          <w:b/>
          <w:color w:val="4F6228" w:themeColor="accent3" w:themeShade="80"/>
        </w:rPr>
        <w:instrText xml:space="preserve"> FORMTEXT </w:instrText>
      </w:r>
      <w:r w:rsidR="00AC6B1E" w:rsidRPr="00C60B1A">
        <w:rPr>
          <w:rFonts w:asciiTheme="majorHAnsi" w:hAnsiTheme="majorHAnsi"/>
          <w:b/>
          <w:color w:val="4F6228" w:themeColor="accent3" w:themeShade="80"/>
        </w:rPr>
      </w:r>
      <w:r w:rsidR="00AC6B1E" w:rsidRPr="00C60B1A">
        <w:rPr>
          <w:rFonts w:asciiTheme="majorHAnsi" w:hAnsiTheme="majorHAnsi"/>
          <w:b/>
          <w:color w:val="4F6228" w:themeColor="accent3" w:themeShade="80"/>
        </w:rPr>
        <w:fldChar w:fldCharType="separate"/>
      </w:r>
      <w:r w:rsidR="00AC6B1E">
        <w:rPr>
          <w:rFonts w:asciiTheme="majorHAnsi" w:hAnsiTheme="majorHAnsi"/>
          <w:b/>
          <w:noProof/>
          <w:color w:val="4F6228" w:themeColor="accent3" w:themeShade="80"/>
        </w:rPr>
        <w:t> </w:t>
      </w:r>
      <w:r w:rsidR="00AC6B1E">
        <w:rPr>
          <w:rFonts w:asciiTheme="majorHAnsi" w:hAnsiTheme="majorHAnsi"/>
          <w:b/>
          <w:noProof/>
          <w:color w:val="4F6228" w:themeColor="accent3" w:themeShade="80"/>
        </w:rPr>
        <w:t> </w:t>
      </w:r>
      <w:r w:rsidR="00AC6B1E">
        <w:rPr>
          <w:rFonts w:asciiTheme="majorHAnsi" w:hAnsiTheme="majorHAnsi"/>
          <w:b/>
          <w:noProof/>
          <w:color w:val="4F6228" w:themeColor="accent3" w:themeShade="80"/>
        </w:rPr>
        <w:t> </w:t>
      </w:r>
      <w:r w:rsidR="00AC6B1E">
        <w:rPr>
          <w:rFonts w:asciiTheme="majorHAnsi" w:hAnsiTheme="majorHAnsi"/>
          <w:b/>
          <w:noProof/>
          <w:color w:val="4F6228" w:themeColor="accent3" w:themeShade="80"/>
        </w:rPr>
        <w:t> </w:t>
      </w:r>
      <w:r w:rsidR="00AC6B1E">
        <w:rPr>
          <w:rFonts w:asciiTheme="majorHAnsi" w:hAnsiTheme="majorHAnsi"/>
          <w:b/>
          <w:noProof/>
          <w:color w:val="4F6228" w:themeColor="accent3" w:themeShade="80"/>
        </w:rPr>
        <w:t> </w:t>
      </w:r>
      <w:r w:rsidR="00AC6B1E" w:rsidRPr="00C60B1A">
        <w:rPr>
          <w:rFonts w:asciiTheme="majorHAnsi" w:hAnsiTheme="majorHAnsi"/>
          <w:b/>
          <w:color w:val="4F6228" w:themeColor="accent3" w:themeShade="80"/>
        </w:rPr>
        <w:fldChar w:fldCharType="end"/>
      </w:r>
    </w:p>
    <w:p w14:paraId="3EE6F2DC" w14:textId="3C53FD58" w:rsidR="004F1FF1" w:rsidRDefault="004F1FF1" w:rsidP="004F1FF1">
      <w:pPr>
        <w:rPr>
          <w:rFonts w:asciiTheme="majorHAnsi" w:hAnsiTheme="majorHAnsi"/>
          <w:b/>
          <w:color w:val="4F6228" w:themeColor="accent3" w:themeShade="80"/>
        </w:rPr>
      </w:pPr>
    </w:p>
    <w:p w14:paraId="3A4DB501" w14:textId="4741B875" w:rsidR="00AC6B1E" w:rsidRPr="00C60B1A" w:rsidRDefault="00AC6B1E" w:rsidP="00AC6B1E">
      <w:pPr>
        <w:rPr>
          <w:rFonts w:asciiTheme="majorHAnsi" w:hAnsiTheme="majorHAnsi"/>
          <w:b/>
          <w:color w:val="4F6228" w:themeColor="accent3" w:themeShade="80"/>
        </w:rPr>
      </w:pPr>
      <w:r>
        <w:rPr>
          <w:rFonts w:asciiTheme="majorHAnsi" w:hAnsiTheme="majorHAnsi"/>
          <w:b/>
          <w:color w:val="4F6228" w:themeColor="accent3" w:themeShade="80"/>
        </w:rPr>
        <w:t>E-mail</w:t>
      </w:r>
      <w:r w:rsidRPr="00C60B1A">
        <w:rPr>
          <w:rFonts w:asciiTheme="majorHAnsi" w:hAnsiTheme="majorHAnsi"/>
          <w:b/>
          <w:color w:val="4F6228" w:themeColor="accent3" w:themeShade="80"/>
        </w:rPr>
        <w:t xml:space="preserve"> </w:t>
      </w:r>
      <w:r w:rsidRPr="00C60B1A">
        <w:rPr>
          <w:rFonts w:asciiTheme="majorHAnsi" w:hAnsiTheme="majorHAnsi"/>
          <w:b/>
          <w:color w:val="4F6228" w:themeColor="accent3" w:themeShade="80"/>
        </w:rPr>
        <w:fldChar w:fldCharType="begin">
          <w:ffData>
            <w:name w:val="Text4"/>
            <w:enabled/>
            <w:calcOnExit w:val="0"/>
            <w:textInput/>
          </w:ffData>
        </w:fldChar>
      </w:r>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t>Phone</w:t>
      </w:r>
      <w:r w:rsidRPr="00C60B1A">
        <w:rPr>
          <w:rFonts w:asciiTheme="majorHAnsi" w:hAnsiTheme="majorHAnsi"/>
          <w:b/>
          <w:color w:val="4F6228" w:themeColor="accent3" w:themeShade="80"/>
        </w:rPr>
        <w:t xml:space="preserve"> </w:t>
      </w:r>
      <w:r w:rsidRPr="00C60B1A">
        <w:rPr>
          <w:rFonts w:asciiTheme="majorHAnsi" w:hAnsiTheme="majorHAnsi"/>
          <w:b/>
          <w:color w:val="4F6228" w:themeColor="accent3" w:themeShade="80"/>
        </w:rPr>
        <w:fldChar w:fldCharType="begin">
          <w:ffData>
            <w:name w:val="Text4"/>
            <w:enabled/>
            <w:calcOnExit w:val="0"/>
            <w:textInput/>
          </w:ffData>
        </w:fldChar>
      </w:r>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p>
    <w:p w14:paraId="42E1AA5E" w14:textId="7A26B72A" w:rsidR="00AC6B1E" w:rsidRPr="00C60B1A" w:rsidRDefault="00AC6B1E" w:rsidP="00AC6B1E">
      <w:pPr>
        <w:rPr>
          <w:rFonts w:asciiTheme="majorHAnsi" w:hAnsiTheme="majorHAnsi"/>
          <w:b/>
          <w:color w:val="4F6228" w:themeColor="accent3" w:themeShade="80"/>
        </w:rPr>
      </w:pPr>
    </w:p>
    <w:p w14:paraId="1A96BA5F" w14:textId="035283F1" w:rsidR="00AC6B1E" w:rsidRDefault="00AC6B1E" w:rsidP="00AC6B1E">
      <w:pPr>
        <w:pBdr>
          <w:bottom w:val="single" w:sz="12" w:space="1" w:color="auto"/>
        </w:pBdr>
        <w:rPr>
          <w:rFonts w:asciiTheme="majorHAnsi" w:hAnsiTheme="majorHAnsi"/>
        </w:rPr>
      </w:pPr>
      <w:r>
        <w:rPr>
          <w:rFonts w:asciiTheme="majorHAnsi" w:hAnsiTheme="majorHAnsi"/>
          <w:b/>
          <w:color w:val="4F6228" w:themeColor="accent3" w:themeShade="80"/>
        </w:rPr>
        <w:t xml:space="preserve">Membership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AB6AED">
        <w:rPr>
          <w:rFonts w:asciiTheme="majorHAnsi" w:hAnsiTheme="majorHAnsi"/>
        </w:rPr>
      </w:r>
      <w:r w:rsidR="00AB6AED">
        <w:rPr>
          <w:rFonts w:asciiTheme="majorHAnsi" w:hAnsiTheme="majorHAnsi"/>
        </w:rPr>
        <w:fldChar w:fldCharType="separate"/>
      </w:r>
      <w:r w:rsidRPr="002B58AA">
        <w:rPr>
          <w:rFonts w:asciiTheme="majorHAnsi" w:hAnsiTheme="majorHAnsi"/>
        </w:rPr>
        <w:fldChar w:fldCharType="end"/>
      </w:r>
      <w:r>
        <w:rPr>
          <w:rFonts w:asciiTheme="majorHAnsi" w:hAnsiTheme="majorHAnsi"/>
        </w:rPr>
        <w:t xml:space="preserve"> Core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AB6AED">
        <w:rPr>
          <w:rFonts w:asciiTheme="majorHAnsi" w:hAnsiTheme="majorHAnsi"/>
        </w:rPr>
      </w:r>
      <w:r w:rsidR="00AB6AED">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 xml:space="preserve">Associate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AB6AED">
        <w:rPr>
          <w:rFonts w:asciiTheme="majorHAnsi" w:hAnsiTheme="majorHAnsi"/>
        </w:rPr>
      </w:r>
      <w:r w:rsidR="00AB6AED">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 xml:space="preserve">Staff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AB6AED">
        <w:rPr>
          <w:rFonts w:asciiTheme="majorHAnsi" w:hAnsiTheme="majorHAnsi"/>
        </w:rPr>
      </w:r>
      <w:r w:rsidR="00AB6AED">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 xml:space="preserve">Unknown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AB6AED">
        <w:rPr>
          <w:rFonts w:asciiTheme="majorHAnsi" w:hAnsiTheme="majorHAnsi"/>
        </w:rPr>
      </w:r>
      <w:r w:rsidR="00AB6AED">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Not a member</w:t>
      </w:r>
    </w:p>
    <w:p w14:paraId="10DB39AE" w14:textId="77777777" w:rsidR="00AC6B1E" w:rsidRDefault="00AC6B1E" w:rsidP="00AC6B1E">
      <w:pPr>
        <w:pStyle w:val="Normal1"/>
        <w:rPr>
          <w:rFonts w:ascii="Calibri" w:eastAsia="Calibri" w:hAnsi="Calibri" w:cs="Calibri"/>
          <w:b/>
          <w:color w:val="4F6228"/>
        </w:rPr>
      </w:pPr>
    </w:p>
    <w:p w14:paraId="598860D8" w14:textId="47CFCD6B" w:rsidR="00AC6B1E" w:rsidRDefault="00AC6B1E" w:rsidP="00AC6B1E">
      <w:pPr>
        <w:pStyle w:val="Normal1"/>
        <w:rPr>
          <w:rFonts w:ascii="Calibri" w:eastAsia="Calibri" w:hAnsi="Calibri" w:cs="Calibri"/>
          <w:b/>
          <w:color w:val="4F6228"/>
        </w:rPr>
      </w:pPr>
      <w:r>
        <w:rPr>
          <w:rFonts w:ascii="Calibri" w:eastAsia="Calibri" w:hAnsi="Calibri" w:cs="Calibri"/>
          <w:b/>
          <w:color w:val="4F6228"/>
        </w:rPr>
        <w:t>Homework</w:t>
      </w:r>
    </w:p>
    <w:p w14:paraId="0A085306" w14:textId="5C9B1B4E" w:rsidR="002315A8" w:rsidRDefault="002315A8" w:rsidP="00AC6B1E">
      <w:pPr>
        <w:pStyle w:val="Normal1"/>
      </w:pPr>
    </w:p>
    <w:p w14:paraId="33E06724" w14:textId="19B110CF" w:rsidR="00AC6B1E" w:rsidRPr="00C60B1A" w:rsidRDefault="002315A8" w:rsidP="004F1FF1">
      <w:pPr>
        <w:rPr>
          <w:rFonts w:asciiTheme="majorHAnsi" w:hAnsiTheme="majorHAnsi"/>
          <w:b/>
          <w:color w:val="4F6228" w:themeColor="accent3" w:themeShade="80"/>
        </w:rPr>
      </w:pPr>
      <w:r>
        <w:rPr>
          <w:rFonts w:asciiTheme="majorHAnsi" w:hAnsiTheme="majorHAnsi"/>
          <w:b/>
          <w:color w:val="4F6228" w:themeColor="accent3" w:themeShade="80"/>
        </w:rPr>
        <w:t>Part I</w:t>
      </w:r>
    </w:p>
    <w:p w14:paraId="5BDB207A" w14:textId="77777777" w:rsidR="00AC6B1E" w:rsidRPr="00142620" w:rsidRDefault="00AC6B1E" w:rsidP="00AC6B1E">
      <w:pPr>
        <w:pStyle w:val="ListParagraph"/>
        <w:numPr>
          <w:ilvl w:val="0"/>
          <w:numId w:val="4"/>
        </w:numPr>
        <w:rPr>
          <w:rFonts w:asciiTheme="majorHAnsi" w:hAnsiTheme="majorHAnsi"/>
        </w:rPr>
      </w:pPr>
      <w:r>
        <w:rPr>
          <w:rFonts w:asciiTheme="majorHAnsi" w:hAnsiTheme="majorHAnsi"/>
        </w:rPr>
        <w:t>Watch Video 1</w:t>
      </w:r>
    </w:p>
    <w:p w14:paraId="0079DDD0" w14:textId="169A7D28" w:rsidR="00AC6B1E" w:rsidRDefault="00AC6B1E" w:rsidP="00AC6B1E">
      <w:pPr>
        <w:pStyle w:val="ListParagraph"/>
        <w:ind w:left="360"/>
        <w:rPr>
          <w:rFonts w:asciiTheme="majorHAnsi" w:hAnsiTheme="majorHAnsi"/>
        </w:rPr>
      </w:pPr>
      <w:r w:rsidRPr="002B58AA">
        <w:rPr>
          <w:rFonts w:asciiTheme="majorHAnsi" w:hAnsiTheme="majorHAnsi"/>
        </w:rPr>
        <w:fldChar w:fldCharType="begin">
          <w:ffData>
            <w:name w:val="Check1"/>
            <w:enabled/>
            <w:calcOnExit w:val="0"/>
            <w:checkBox>
              <w:sizeAuto/>
              <w:default w:val="0"/>
              <w:checked w:val="0"/>
            </w:checkBox>
          </w:ffData>
        </w:fldChar>
      </w:r>
      <w:bookmarkStart w:id="2" w:name="Check1"/>
      <w:r w:rsidRPr="002B58AA">
        <w:rPr>
          <w:rFonts w:asciiTheme="majorHAnsi" w:hAnsiTheme="majorHAnsi"/>
        </w:rPr>
        <w:instrText xml:space="preserve"> FORMCHECKBOX </w:instrText>
      </w:r>
      <w:r w:rsidR="00AB6AED">
        <w:rPr>
          <w:rFonts w:asciiTheme="majorHAnsi" w:hAnsiTheme="majorHAnsi"/>
        </w:rPr>
      </w:r>
      <w:r w:rsidR="00AB6AED">
        <w:rPr>
          <w:rFonts w:asciiTheme="majorHAnsi" w:hAnsiTheme="majorHAnsi"/>
        </w:rPr>
        <w:fldChar w:fldCharType="separate"/>
      </w:r>
      <w:r w:rsidRPr="002B58AA">
        <w:rPr>
          <w:rFonts w:asciiTheme="majorHAnsi" w:hAnsiTheme="majorHAnsi"/>
        </w:rPr>
        <w:fldChar w:fldCharType="end"/>
      </w:r>
      <w:bookmarkEnd w:id="2"/>
      <w:r w:rsidRPr="002B58AA">
        <w:rPr>
          <w:rFonts w:asciiTheme="majorHAnsi" w:hAnsiTheme="majorHAnsi"/>
        </w:rPr>
        <w:t xml:space="preserve"> I watched the video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AB6AED">
        <w:rPr>
          <w:rFonts w:asciiTheme="majorHAnsi" w:hAnsiTheme="majorHAnsi"/>
        </w:rPr>
      </w:r>
      <w:r w:rsidR="00AB6AED">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Even better, I watched the video with colleagues </w:t>
      </w:r>
    </w:p>
    <w:p w14:paraId="3FC02B6B" w14:textId="77777777" w:rsidR="00AC6B1E" w:rsidRDefault="00AC6B1E" w:rsidP="00AC6B1E">
      <w:pPr>
        <w:pStyle w:val="ListParagraph"/>
        <w:ind w:left="360"/>
        <w:rPr>
          <w:rFonts w:asciiTheme="majorHAnsi" w:hAnsiTheme="majorHAnsi"/>
        </w:rPr>
      </w:pPr>
    </w:p>
    <w:p w14:paraId="481334F1" w14:textId="5F02994E" w:rsidR="00BF3CC3" w:rsidRPr="00AC6B1E" w:rsidRDefault="00962E45" w:rsidP="00AC6B1E">
      <w:pPr>
        <w:pStyle w:val="ListParagraph"/>
        <w:numPr>
          <w:ilvl w:val="0"/>
          <w:numId w:val="4"/>
        </w:numPr>
        <w:rPr>
          <w:rFonts w:asciiTheme="majorHAnsi" w:hAnsiTheme="majorHAnsi"/>
        </w:rPr>
      </w:pPr>
      <w:r>
        <w:rPr>
          <w:rFonts w:ascii="Calibri" w:eastAsia="Calibri" w:hAnsi="Calibri" w:cs="Calibri"/>
        </w:rPr>
        <w:lastRenderedPageBreak/>
        <w:t>With your team, identify</w:t>
      </w:r>
      <w:r w:rsidR="002141D0">
        <w:rPr>
          <w:rFonts w:ascii="Calibri" w:eastAsia="Calibri" w:hAnsi="Calibri" w:cs="Calibri"/>
        </w:rPr>
        <w:t xml:space="preserve"> </w:t>
      </w:r>
      <w:r w:rsidR="001B0810" w:rsidRPr="00AC6B1E">
        <w:rPr>
          <w:rFonts w:ascii="Calibri" w:eastAsia="Calibri" w:hAnsi="Calibri" w:cs="Calibri"/>
        </w:rPr>
        <w:t>3 to 5 examples of the historical role of government in creating and maintaining racial inequity, with at least two from your own community.</w:t>
      </w:r>
    </w:p>
    <w:bookmarkStart w:id="3" w:name="h.1fob9te" w:colFirst="0" w:colLast="0"/>
    <w:bookmarkEnd w:id="3"/>
    <w:p w14:paraId="6D6D4E72" w14:textId="5CA3409A" w:rsidR="002315A8" w:rsidRDefault="005B21DA" w:rsidP="002315A8">
      <w:pPr>
        <w:pStyle w:val="Normal1"/>
        <w:ind w:left="360"/>
        <w:rPr>
          <w:rFonts w:ascii="Calibri" w:eastAsia="Calibri" w:hAnsi="Calibri" w:cs="Calibri"/>
        </w:rPr>
      </w:pPr>
      <w:r w:rsidRPr="00C60B1A">
        <w:rPr>
          <w:rFonts w:asciiTheme="majorHAnsi" w:hAnsiTheme="majorHAnsi"/>
          <w:b/>
          <w:color w:val="4F6228" w:themeColor="accent3" w:themeShade="80"/>
        </w:rPr>
        <w:fldChar w:fldCharType="begin">
          <w:ffData>
            <w:name w:val="Text4"/>
            <w:enabled/>
            <w:calcOnExit w:val="0"/>
            <w:textInput/>
          </w:ffData>
        </w:fldChar>
      </w:r>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r w:rsidR="001B0810">
        <w:rPr>
          <w:rFonts w:ascii="Calibri" w:eastAsia="Calibri" w:hAnsi="Calibri" w:cs="Calibri"/>
        </w:rPr>
        <w:t>    </w:t>
      </w:r>
    </w:p>
    <w:p w14:paraId="5B7E975A" w14:textId="77777777" w:rsidR="00BF3CC3" w:rsidRDefault="00BF3CC3">
      <w:pPr>
        <w:pStyle w:val="Normal1"/>
      </w:pPr>
    </w:p>
    <w:p w14:paraId="4165E0E6" w14:textId="63E36E6E" w:rsidR="00962E45" w:rsidRPr="00960DF7" w:rsidRDefault="00962E45" w:rsidP="00960DF7">
      <w:pPr>
        <w:pStyle w:val="Normal1"/>
        <w:numPr>
          <w:ilvl w:val="0"/>
          <w:numId w:val="4"/>
        </w:numPr>
        <w:contextualSpacing/>
        <w:rPr>
          <w:rFonts w:ascii="Calibri" w:eastAsia="Calibri" w:hAnsi="Calibri" w:cs="Calibri"/>
        </w:rPr>
      </w:pPr>
      <w:r>
        <w:rPr>
          <w:rFonts w:ascii="Calibri" w:eastAsia="Calibri" w:hAnsi="Calibri" w:cs="Calibri"/>
        </w:rPr>
        <w:t>With your team, i</w:t>
      </w:r>
      <w:r w:rsidR="001B0810">
        <w:rPr>
          <w:rFonts w:ascii="Calibri" w:eastAsia="Calibri" w:hAnsi="Calibri" w:cs="Calibri"/>
        </w:rPr>
        <w:t>dentify two to three reasons why it is important for government to proactively advance racial equity. In addition to reasons that are compelling to you, think about reasons that might be compelling to others.</w:t>
      </w:r>
      <w:r>
        <w:rPr>
          <w:rFonts w:ascii="Calibri" w:eastAsia="Calibri" w:hAnsi="Calibri" w:cs="Calibri"/>
        </w:rPr>
        <w:t xml:space="preserve"> Do you and your colleagues have a shared understanding of equity?</w:t>
      </w:r>
    </w:p>
    <w:p w14:paraId="53B1CB48" w14:textId="2BC38DB1" w:rsidR="00BF3CC3" w:rsidRDefault="00BF3CC3" w:rsidP="00960DF7">
      <w:pPr>
        <w:pStyle w:val="Normal1"/>
        <w:contextualSpacing/>
        <w:rPr>
          <w:rFonts w:ascii="Calibri" w:eastAsia="Calibri" w:hAnsi="Calibri" w:cs="Calibri"/>
        </w:rPr>
      </w:pPr>
    </w:p>
    <w:bookmarkStart w:id="4" w:name="h.3znysh7" w:colFirst="0" w:colLast="0"/>
    <w:bookmarkEnd w:id="4"/>
    <w:p w14:paraId="4788545D" w14:textId="541955DE" w:rsidR="005B21DA" w:rsidRDefault="005B21DA" w:rsidP="005B21DA">
      <w:pPr>
        <w:pStyle w:val="Normal1"/>
        <w:ind w:left="360"/>
      </w:pPr>
      <w:r w:rsidRPr="00C60B1A">
        <w:rPr>
          <w:rFonts w:asciiTheme="majorHAnsi" w:hAnsiTheme="majorHAnsi"/>
          <w:b/>
          <w:color w:val="4F6228" w:themeColor="accent3" w:themeShade="80"/>
        </w:rPr>
        <w:fldChar w:fldCharType="begin">
          <w:ffData>
            <w:name w:val="Text4"/>
            <w:enabled/>
            <w:calcOnExit w:val="0"/>
            <w:textInput/>
          </w:ffData>
        </w:fldChar>
      </w:r>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r>
        <w:rPr>
          <w:rFonts w:ascii="Calibri" w:eastAsia="Calibri" w:hAnsi="Calibri" w:cs="Calibri"/>
        </w:rPr>
        <w:t>    </w:t>
      </w:r>
    </w:p>
    <w:p w14:paraId="66D0737A" w14:textId="77777777" w:rsidR="00BF3CC3" w:rsidRDefault="001B0810">
      <w:pPr>
        <w:pStyle w:val="Normal1"/>
      </w:pPr>
      <w:r>
        <w:rPr>
          <w:rFonts w:ascii="Calibri" w:eastAsia="Calibri" w:hAnsi="Calibri" w:cs="Calibri"/>
        </w:rPr>
        <w:t> </w:t>
      </w:r>
    </w:p>
    <w:p w14:paraId="33102735" w14:textId="2589ACFE" w:rsidR="00BF3CC3" w:rsidRDefault="00BF3CC3" w:rsidP="00960DF7">
      <w:pPr>
        <w:pStyle w:val="Normal1"/>
        <w:contextualSpacing/>
      </w:pPr>
    </w:p>
    <w:p w14:paraId="6AFFF692" w14:textId="624B36B3" w:rsidR="005B21DA" w:rsidRDefault="001B0810" w:rsidP="005B21DA">
      <w:pPr>
        <w:pStyle w:val="Normal1"/>
        <w:ind w:left="360"/>
      </w:pPr>
      <w:bookmarkStart w:id="5" w:name="h.2et92p0" w:colFirst="0" w:colLast="0"/>
      <w:bookmarkEnd w:id="5"/>
      <w:r>
        <w:rPr>
          <w:rFonts w:ascii="Calibri" w:eastAsia="Calibri" w:hAnsi="Calibri" w:cs="Calibri"/>
        </w:rPr>
        <w:t> </w:t>
      </w:r>
      <w:r w:rsidR="005B21DA">
        <w:rPr>
          <w:rFonts w:ascii="Calibri" w:eastAsia="Calibri" w:hAnsi="Calibri" w:cs="Calibri"/>
        </w:rPr>
        <w:t>  </w:t>
      </w:r>
    </w:p>
    <w:p w14:paraId="37972B47" w14:textId="0F6643EB" w:rsidR="007C3F4F" w:rsidRPr="002315A8" w:rsidRDefault="007C3F4F" w:rsidP="007C3F4F">
      <w:pPr>
        <w:rPr>
          <w:rFonts w:asciiTheme="majorHAnsi" w:hAnsiTheme="majorHAnsi"/>
          <w:b/>
          <w:color w:val="4F6228" w:themeColor="accent3" w:themeShade="80"/>
        </w:rPr>
      </w:pPr>
      <w:r w:rsidRPr="002315A8">
        <w:rPr>
          <w:rFonts w:asciiTheme="majorHAnsi" w:hAnsiTheme="majorHAnsi"/>
          <w:b/>
          <w:color w:val="4F6228" w:themeColor="accent3" w:themeShade="80"/>
        </w:rPr>
        <w:t>Part II</w:t>
      </w:r>
      <w:r>
        <w:rPr>
          <w:rFonts w:asciiTheme="majorHAnsi" w:hAnsiTheme="majorHAnsi"/>
          <w:b/>
          <w:color w:val="4F6228" w:themeColor="accent3" w:themeShade="80"/>
        </w:rPr>
        <w:t>: Your Jurisdictional Context</w:t>
      </w:r>
    </w:p>
    <w:p w14:paraId="6A2C1F6C" w14:textId="77777777" w:rsidR="00960DF7" w:rsidRDefault="00960DF7" w:rsidP="00960DF7">
      <w:pPr>
        <w:pStyle w:val="Normal1"/>
        <w:contextualSpacing/>
        <w:rPr>
          <w:rFonts w:ascii="Calibri" w:eastAsia="Calibri" w:hAnsi="Calibri" w:cs="Calibri"/>
        </w:rPr>
      </w:pPr>
      <w:r>
        <w:rPr>
          <w:rFonts w:ascii="Calibri" w:eastAsia="Calibri" w:hAnsi="Calibri" w:cs="Calibri"/>
        </w:rPr>
        <w:t>Identify two to three key factors for success in advancing racial equity in your own work. Factors you might want to consider are:</w:t>
      </w:r>
    </w:p>
    <w:p w14:paraId="3D640CF9" w14:textId="77777777" w:rsidR="007C3F4F" w:rsidRPr="002315A8" w:rsidRDefault="007C3F4F" w:rsidP="007C3F4F">
      <w:pPr>
        <w:rPr>
          <w:rFonts w:asciiTheme="majorHAnsi" w:hAnsiTheme="majorHAnsi"/>
          <w:color w:val="auto"/>
        </w:rPr>
      </w:pPr>
    </w:p>
    <w:p w14:paraId="42527F8D" w14:textId="1C5E0BCA" w:rsidR="007C3F4F" w:rsidRDefault="007C3F4F" w:rsidP="007C3F4F">
      <w:pPr>
        <w:pStyle w:val="ListParagraph"/>
        <w:numPr>
          <w:ilvl w:val="0"/>
          <w:numId w:val="4"/>
        </w:numPr>
        <w:rPr>
          <w:rFonts w:asciiTheme="majorHAnsi" w:hAnsiTheme="majorHAnsi"/>
        </w:rPr>
      </w:pPr>
      <w:r w:rsidRPr="002315A8">
        <w:rPr>
          <w:rFonts w:asciiTheme="majorHAnsi" w:hAnsiTheme="majorHAnsi"/>
        </w:rPr>
        <w:t xml:space="preserve">What is the </w:t>
      </w:r>
      <w:r w:rsidR="00960DF7">
        <w:rPr>
          <w:rFonts w:asciiTheme="majorHAnsi" w:hAnsiTheme="majorHAnsi"/>
        </w:rPr>
        <w:t>racial demographic of your jurisdiction</w:t>
      </w:r>
      <w:r w:rsidRPr="002315A8">
        <w:rPr>
          <w:rFonts w:asciiTheme="majorHAnsi" w:hAnsiTheme="majorHAnsi"/>
        </w:rPr>
        <w:t>?</w:t>
      </w:r>
      <w:r w:rsidR="00960DF7" w:rsidRPr="00960DF7">
        <w:rPr>
          <w:rFonts w:ascii="Calibri" w:eastAsia="Calibri" w:hAnsi="Calibri" w:cs="Calibri"/>
        </w:rPr>
        <w:t xml:space="preserve"> </w:t>
      </w:r>
      <w:r w:rsidR="00960DF7">
        <w:rPr>
          <w:rFonts w:ascii="Calibri" w:eastAsia="Calibri" w:hAnsi="Calibri" w:cs="Calibri"/>
        </w:rPr>
        <w:t xml:space="preserve">Are there specific racial disproportionalities you might be able to impact? </w:t>
      </w:r>
      <w:r w:rsidR="00960DF7" w:rsidRPr="00C60B1A">
        <w:rPr>
          <w:rFonts w:asciiTheme="majorHAnsi" w:hAnsiTheme="majorHAnsi"/>
          <w:b/>
          <w:color w:val="4F6228" w:themeColor="accent3" w:themeShade="80"/>
        </w:rPr>
        <w:fldChar w:fldCharType="begin">
          <w:ffData>
            <w:name w:val="Text4"/>
            <w:enabled/>
            <w:calcOnExit w:val="0"/>
            <w:textInput/>
          </w:ffData>
        </w:fldChar>
      </w:r>
      <w:r w:rsidR="00960DF7" w:rsidRPr="00C60B1A">
        <w:rPr>
          <w:rFonts w:asciiTheme="majorHAnsi" w:hAnsiTheme="majorHAnsi"/>
          <w:b/>
          <w:color w:val="4F6228" w:themeColor="accent3" w:themeShade="80"/>
        </w:rPr>
        <w:instrText xml:space="preserve"> FORMTEXT </w:instrText>
      </w:r>
      <w:r w:rsidR="00960DF7" w:rsidRPr="00C60B1A">
        <w:rPr>
          <w:rFonts w:asciiTheme="majorHAnsi" w:hAnsiTheme="majorHAnsi"/>
          <w:b/>
          <w:color w:val="4F6228" w:themeColor="accent3" w:themeShade="80"/>
        </w:rPr>
      </w:r>
      <w:r w:rsidR="00960DF7" w:rsidRPr="00C60B1A">
        <w:rPr>
          <w:rFonts w:asciiTheme="majorHAnsi" w:hAnsiTheme="majorHAnsi"/>
          <w:b/>
          <w:color w:val="4F6228" w:themeColor="accent3" w:themeShade="80"/>
        </w:rPr>
        <w:fldChar w:fldCharType="separate"/>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sidRPr="00C60B1A">
        <w:rPr>
          <w:rFonts w:asciiTheme="majorHAnsi" w:hAnsiTheme="majorHAnsi"/>
          <w:b/>
          <w:color w:val="4F6228" w:themeColor="accent3" w:themeShade="80"/>
        </w:rPr>
        <w:fldChar w:fldCharType="end"/>
      </w:r>
      <w:r w:rsidR="00960DF7">
        <w:rPr>
          <w:rFonts w:ascii="Calibri" w:eastAsia="Calibri" w:hAnsi="Calibri" w:cs="Calibri"/>
        </w:rPr>
        <w:t>  </w:t>
      </w:r>
    </w:p>
    <w:p w14:paraId="71F42EEB" w14:textId="77777777" w:rsidR="007C3F4F" w:rsidRPr="002315A8" w:rsidRDefault="007C3F4F" w:rsidP="007C3F4F">
      <w:pPr>
        <w:pStyle w:val="ListParagraph"/>
        <w:ind w:left="360"/>
        <w:rPr>
          <w:rFonts w:asciiTheme="majorHAnsi" w:hAnsiTheme="majorHAnsi"/>
        </w:rPr>
      </w:pPr>
    </w:p>
    <w:p w14:paraId="3FB8E063" w14:textId="158F91D4" w:rsidR="007C3F4F" w:rsidRDefault="007C3F4F" w:rsidP="007C3F4F">
      <w:pPr>
        <w:pStyle w:val="ListParagraph"/>
        <w:numPr>
          <w:ilvl w:val="0"/>
          <w:numId w:val="4"/>
        </w:numPr>
        <w:rPr>
          <w:rFonts w:asciiTheme="majorHAnsi" w:hAnsiTheme="majorHAnsi"/>
        </w:rPr>
      </w:pPr>
      <w:r>
        <w:rPr>
          <w:rFonts w:asciiTheme="majorHAnsi" w:hAnsiTheme="majorHAnsi"/>
        </w:rPr>
        <w:t>What has been the historic relationship between communities of color, and other marginalized communities around topics of sustainability and/or environment?</w:t>
      </w:r>
      <w:r w:rsidR="00960DF7">
        <w:rPr>
          <w:rFonts w:asciiTheme="majorHAnsi" w:hAnsiTheme="majorHAnsi"/>
        </w:rPr>
        <w:t xml:space="preserve"> </w:t>
      </w:r>
      <w:r w:rsidR="00960DF7" w:rsidRPr="00C60B1A">
        <w:rPr>
          <w:rFonts w:asciiTheme="majorHAnsi" w:hAnsiTheme="majorHAnsi"/>
          <w:b/>
          <w:color w:val="4F6228" w:themeColor="accent3" w:themeShade="80"/>
        </w:rPr>
        <w:fldChar w:fldCharType="begin">
          <w:ffData>
            <w:name w:val="Text4"/>
            <w:enabled/>
            <w:calcOnExit w:val="0"/>
            <w:textInput/>
          </w:ffData>
        </w:fldChar>
      </w:r>
      <w:r w:rsidR="00960DF7" w:rsidRPr="00C60B1A">
        <w:rPr>
          <w:rFonts w:asciiTheme="majorHAnsi" w:hAnsiTheme="majorHAnsi"/>
          <w:b/>
          <w:color w:val="4F6228" w:themeColor="accent3" w:themeShade="80"/>
        </w:rPr>
        <w:instrText xml:space="preserve"> FORMTEXT </w:instrText>
      </w:r>
      <w:r w:rsidR="00960DF7" w:rsidRPr="00C60B1A">
        <w:rPr>
          <w:rFonts w:asciiTheme="majorHAnsi" w:hAnsiTheme="majorHAnsi"/>
          <w:b/>
          <w:color w:val="4F6228" w:themeColor="accent3" w:themeShade="80"/>
        </w:rPr>
      </w:r>
      <w:r w:rsidR="00960DF7" w:rsidRPr="00C60B1A">
        <w:rPr>
          <w:rFonts w:asciiTheme="majorHAnsi" w:hAnsiTheme="majorHAnsi"/>
          <w:b/>
          <w:color w:val="4F6228" w:themeColor="accent3" w:themeShade="80"/>
        </w:rPr>
        <w:fldChar w:fldCharType="separate"/>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sidRPr="00C60B1A">
        <w:rPr>
          <w:rFonts w:asciiTheme="majorHAnsi" w:hAnsiTheme="majorHAnsi"/>
          <w:b/>
          <w:color w:val="4F6228" w:themeColor="accent3" w:themeShade="80"/>
        </w:rPr>
        <w:fldChar w:fldCharType="end"/>
      </w:r>
      <w:r w:rsidR="00960DF7">
        <w:rPr>
          <w:rFonts w:ascii="Calibri" w:eastAsia="Calibri" w:hAnsi="Calibri" w:cs="Calibri"/>
        </w:rPr>
        <w:t>  </w:t>
      </w:r>
    </w:p>
    <w:p w14:paraId="328508E9" w14:textId="77777777" w:rsidR="007C3F4F" w:rsidRPr="002315A8" w:rsidRDefault="007C3F4F" w:rsidP="007C3F4F">
      <w:pPr>
        <w:pStyle w:val="ListParagraph"/>
        <w:rPr>
          <w:rFonts w:asciiTheme="majorHAnsi" w:hAnsiTheme="majorHAnsi"/>
        </w:rPr>
      </w:pPr>
    </w:p>
    <w:p w14:paraId="34B3AF68" w14:textId="318945AB" w:rsidR="007C3F4F" w:rsidRDefault="00962E45" w:rsidP="007C3F4F">
      <w:pPr>
        <w:pStyle w:val="ListParagraph"/>
        <w:numPr>
          <w:ilvl w:val="0"/>
          <w:numId w:val="4"/>
        </w:numPr>
        <w:rPr>
          <w:rFonts w:asciiTheme="majorHAnsi" w:hAnsiTheme="majorHAnsi"/>
        </w:rPr>
      </w:pPr>
      <w:r>
        <w:rPr>
          <w:rFonts w:asciiTheme="majorHAnsi" w:hAnsiTheme="majorHAnsi"/>
        </w:rPr>
        <w:t xml:space="preserve"> </w:t>
      </w:r>
      <w:r w:rsidR="007C3F4F">
        <w:rPr>
          <w:rFonts w:asciiTheme="majorHAnsi" w:hAnsiTheme="majorHAnsi"/>
        </w:rPr>
        <w:t>What is the level of support of your elected officials to do the work of sustainability or equity?</w:t>
      </w:r>
      <w:r w:rsidR="00960DF7" w:rsidRPr="00960DF7">
        <w:rPr>
          <w:rFonts w:ascii="Calibri" w:eastAsia="Calibri" w:hAnsi="Calibri" w:cs="Calibri"/>
        </w:rPr>
        <w:t xml:space="preserve"> </w:t>
      </w:r>
      <w:r w:rsidR="00960DF7">
        <w:rPr>
          <w:rFonts w:ascii="Calibri" w:eastAsia="Calibri" w:hAnsi="Calibri" w:cs="Calibri"/>
        </w:rPr>
        <w:t xml:space="preserve">Who are your key allies? Do you have detractors? What are your partnerships? </w:t>
      </w:r>
      <w:r w:rsidR="00960DF7" w:rsidRPr="00C60B1A">
        <w:rPr>
          <w:rFonts w:asciiTheme="majorHAnsi" w:hAnsiTheme="majorHAnsi"/>
          <w:b/>
          <w:color w:val="4F6228" w:themeColor="accent3" w:themeShade="80"/>
        </w:rPr>
        <w:fldChar w:fldCharType="begin">
          <w:ffData>
            <w:name w:val="Text4"/>
            <w:enabled/>
            <w:calcOnExit w:val="0"/>
            <w:textInput/>
          </w:ffData>
        </w:fldChar>
      </w:r>
      <w:r w:rsidR="00960DF7" w:rsidRPr="00C60B1A">
        <w:rPr>
          <w:rFonts w:asciiTheme="majorHAnsi" w:hAnsiTheme="majorHAnsi"/>
          <w:b/>
          <w:color w:val="4F6228" w:themeColor="accent3" w:themeShade="80"/>
        </w:rPr>
        <w:instrText xml:space="preserve"> FORMTEXT </w:instrText>
      </w:r>
      <w:r w:rsidR="00960DF7" w:rsidRPr="00C60B1A">
        <w:rPr>
          <w:rFonts w:asciiTheme="majorHAnsi" w:hAnsiTheme="majorHAnsi"/>
          <w:b/>
          <w:color w:val="4F6228" w:themeColor="accent3" w:themeShade="80"/>
        </w:rPr>
      </w:r>
      <w:r w:rsidR="00960DF7" w:rsidRPr="00C60B1A">
        <w:rPr>
          <w:rFonts w:asciiTheme="majorHAnsi" w:hAnsiTheme="majorHAnsi"/>
          <w:b/>
          <w:color w:val="4F6228" w:themeColor="accent3" w:themeShade="80"/>
        </w:rPr>
        <w:fldChar w:fldCharType="separate"/>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sidRPr="00C60B1A">
        <w:rPr>
          <w:rFonts w:asciiTheme="majorHAnsi" w:hAnsiTheme="majorHAnsi"/>
          <w:b/>
          <w:color w:val="4F6228" w:themeColor="accent3" w:themeShade="80"/>
        </w:rPr>
        <w:fldChar w:fldCharType="end"/>
      </w:r>
      <w:r w:rsidR="00960DF7">
        <w:rPr>
          <w:rFonts w:ascii="Calibri" w:eastAsia="Calibri" w:hAnsi="Calibri" w:cs="Calibri"/>
        </w:rPr>
        <w:t>  </w:t>
      </w:r>
    </w:p>
    <w:p w14:paraId="6C5CFDAC" w14:textId="77777777" w:rsidR="007C3F4F" w:rsidRPr="002315A8" w:rsidRDefault="007C3F4F" w:rsidP="007C3F4F">
      <w:pPr>
        <w:pStyle w:val="ListParagraph"/>
        <w:rPr>
          <w:rFonts w:asciiTheme="majorHAnsi" w:hAnsiTheme="majorHAnsi"/>
        </w:rPr>
      </w:pPr>
    </w:p>
    <w:p w14:paraId="467CA7F8" w14:textId="6286F751" w:rsidR="007C3F4F" w:rsidRPr="002315A8" w:rsidRDefault="007C3F4F" w:rsidP="007C3F4F">
      <w:pPr>
        <w:pStyle w:val="ListParagraph"/>
        <w:numPr>
          <w:ilvl w:val="0"/>
          <w:numId w:val="4"/>
        </w:numPr>
        <w:rPr>
          <w:rFonts w:asciiTheme="majorHAnsi" w:hAnsiTheme="majorHAnsi"/>
        </w:rPr>
      </w:pPr>
      <w:r>
        <w:rPr>
          <w:rFonts w:asciiTheme="majorHAnsi" w:hAnsiTheme="majorHAnsi"/>
        </w:rPr>
        <w:t>If not yet mentioned above, what challenges do you currently face, or anticipate facing, in advancing an equity lens in your work?</w:t>
      </w:r>
      <w:r w:rsidR="00960DF7">
        <w:rPr>
          <w:rFonts w:asciiTheme="majorHAnsi" w:hAnsiTheme="majorHAnsi"/>
        </w:rPr>
        <w:t xml:space="preserve"> </w:t>
      </w:r>
      <w:r w:rsidR="00960DF7" w:rsidRPr="00C60B1A">
        <w:rPr>
          <w:rFonts w:asciiTheme="majorHAnsi" w:hAnsiTheme="majorHAnsi"/>
          <w:b/>
          <w:color w:val="4F6228" w:themeColor="accent3" w:themeShade="80"/>
        </w:rPr>
        <w:fldChar w:fldCharType="begin">
          <w:ffData>
            <w:name w:val="Text4"/>
            <w:enabled/>
            <w:calcOnExit w:val="0"/>
            <w:textInput/>
          </w:ffData>
        </w:fldChar>
      </w:r>
      <w:r w:rsidR="00960DF7" w:rsidRPr="00C60B1A">
        <w:rPr>
          <w:rFonts w:asciiTheme="majorHAnsi" w:hAnsiTheme="majorHAnsi"/>
          <w:b/>
          <w:color w:val="4F6228" w:themeColor="accent3" w:themeShade="80"/>
        </w:rPr>
        <w:instrText xml:space="preserve"> FORMTEXT </w:instrText>
      </w:r>
      <w:r w:rsidR="00960DF7" w:rsidRPr="00C60B1A">
        <w:rPr>
          <w:rFonts w:asciiTheme="majorHAnsi" w:hAnsiTheme="majorHAnsi"/>
          <w:b/>
          <w:color w:val="4F6228" w:themeColor="accent3" w:themeShade="80"/>
        </w:rPr>
      </w:r>
      <w:r w:rsidR="00960DF7" w:rsidRPr="00C60B1A">
        <w:rPr>
          <w:rFonts w:asciiTheme="majorHAnsi" w:hAnsiTheme="majorHAnsi"/>
          <w:b/>
          <w:color w:val="4F6228" w:themeColor="accent3" w:themeShade="80"/>
        </w:rPr>
        <w:fldChar w:fldCharType="separate"/>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Pr>
          <w:rFonts w:asciiTheme="majorHAnsi" w:hAnsiTheme="majorHAnsi"/>
          <w:b/>
          <w:noProof/>
          <w:color w:val="4F6228" w:themeColor="accent3" w:themeShade="80"/>
        </w:rPr>
        <w:t> </w:t>
      </w:r>
      <w:r w:rsidR="00960DF7" w:rsidRPr="00C60B1A">
        <w:rPr>
          <w:rFonts w:asciiTheme="majorHAnsi" w:hAnsiTheme="majorHAnsi"/>
          <w:b/>
          <w:color w:val="4F6228" w:themeColor="accent3" w:themeShade="80"/>
        </w:rPr>
        <w:fldChar w:fldCharType="end"/>
      </w:r>
      <w:r w:rsidR="00960DF7">
        <w:rPr>
          <w:rFonts w:ascii="Calibri" w:eastAsia="Calibri" w:hAnsi="Calibri" w:cs="Calibri"/>
        </w:rPr>
        <w:t>  </w:t>
      </w:r>
    </w:p>
    <w:p w14:paraId="0DBCDF3E" w14:textId="77777777" w:rsidR="00BF3CC3" w:rsidRDefault="00BF3CC3">
      <w:pPr>
        <w:pStyle w:val="Normal1"/>
      </w:pPr>
    </w:p>
    <w:sectPr w:rsidR="00BF3CC3">
      <w:headerReference w:type="default" r:id="rId8"/>
      <w:footerReference w:type="default" r:id="rId9"/>
      <w:pgSz w:w="12240" w:h="15840"/>
      <w:pgMar w:top="936"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A1530" w14:textId="77777777" w:rsidR="00536C23" w:rsidRDefault="00536C23">
      <w:r>
        <w:separator/>
      </w:r>
    </w:p>
  </w:endnote>
  <w:endnote w:type="continuationSeparator" w:id="0">
    <w:p w14:paraId="77B2D6A3" w14:textId="77777777" w:rsidR="00536C23" w:rsidRDefault="0053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Corbe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56AED" w14:textId="77777777" w:rsidR="00BF3CC3" w:rsidRDefault="001B0810">
    <w:pPr>
      <w:pStyle w:val="Normal1"/>
      <w:tabs>
        <w:tab w:val="center" w:pos="4320"/>
        <w:tab w:val="right" w:pos="8640"/>
      </w:tabs>
      <w:spacing w:after="720"/>
    </w:pPr>
    <w:r>
      <w:rPr>
        <w:noProof/>
      </w:rPr>
      <mc:AlternateContent>
        <mc:Choice Requires="wps">
          <w:drawing>
            <wp:inline distT="0" distB="0" distL="0" distR="0" wp14:anchorId="68C06320" wp14:editId="37A7C141">
              <wp:extent cx="3721100" cy="927100"/>
              <wp:effectExtent l="0" t="0" r="0" b="0"/>
              <wp:docPr id="3" name="Rectangle 3"/>
              <wp:cNvGraphicFramePr/>
              <a:graphic xmlns:a="http://schemas.openxmlformats.org/drawingml/2006/main">
                <a:graphicData uri="http://schemas.microsoft.com/office/word/2010/wordprocessingShape">
                  <wps:wsp>
                    <wps:cNvSpPr/>
                    <wps:spPr>
                      <a:xfrm>
                        <a:off x="3488700" y="3318051"/>
                        <a:ext cx="3714600" cy="923896"/>
                      </a:xfrm>
                      <a:prstGeom prst="rect">
                        <a:avLst/>
                      </a:prstGeom>
                      <a:solidFill>
                        <a:srgbClr val="FFFFFF"/>
                      </a:solidFill>
                      <a:ln>
                        <a:noFill/>
                      </a:ln>
                    </wps:spPr>
                    <wps:txbx>
                      <w:txbxContent>
                        <w:p w14:paraId="3C23157C" w14:textId="77777777" w:rsidR="00BF3CC3" w:rsidRDefault="001B0810">
                          <w:pPr>
                            <w:pStyle w:val="Normal1"/>
                            <w:spacing w:before="60" w:line="180" w:lineRule="auto"/>
                            <w:textDirection w:val="btLr"/>
                          </w:pPr>
                          <w:r>
                            <w:rPr>
                              <w:rFonts w:ascii="Trebuchet MS" w:eastAsia="Trebuchet MS" w:hAnsi="Trebuchet MS" w:cs="Trebuchet MS"/>
                              <w:b/>
                              <w:color w:val="6C7472"/>
                              <w:sz w:val="28"/>
                            </w:rPr>
                            <w:t xml:space="preserve">LOCAL AND REGIONAL GOVERNMENT </w:t>
                          </w:r>
                        </w:p>
                        <w:p w14:paraId="28FBFF07" w14:textId="77777777" w:rsidR="00BF3CC3" w:rsidRDefault="001B0810">
                          <w:pPr>
                            <w:pStyle w:val="Normal1"/>
                            <w:spacing w:before="60" w:line="180" w:lineRule="auto"/>
                            <w:textDirection w:val="btLr"/>
                          </w:pPr>
                          <w:r>
                            <w:rPr>
                              <w:rFonts w:ascii="Trebuchet MS" w:eastAsia="Trebuchet MS" w:hAnsi="Trebuchet MS" w:cs="Trebuchet MS"/>
                              <w:b/>
                              <w:sz w:val="42"/>
                            </w:rPr>
                            <w:t xml:space="preserve">ALLIANCE ON  </w:t>
                          </w:r>
                        </w:p>
                        <w:p w14:paraId="6673863C" w14:textId="77777777" w:rsidR="00BF3CC3" w:rsidRDefault="001B0810">
                          <w:pPr>
                            <w:pStyle w:val="Normal1"/>
                            <w:spacing w:before="60" w:after="240" w:line="180" w:lineRule="auto"/>
                            <w:textDirection w:val="btLr"/>
                          </w:pPr>
                          <w:r>
                            <w:rPr>
                              <w:rFonts w:ascii="Trebuchet MS" w:eastAsia="Trebuchet MS" w:hAnsi="Trebuchet MS" w:cs="Trebuchet MS"/>
                              <w:b/>
                              <w:color w:val="7A8857"/>
                              <w:sz w:val="50"/>
                            </w:rPr>
                            <w:t>RACE &amp; EQUITY</w:t>
                          </w:r>
                        </w:p>
                        <w:p w14:paraId="78F18BB4" w14:textId="77777777" w:rsidR="00BF3CC3" w:rsidRDefault="001B0810">
                          <w:pPr>
                            <w:pStyle w:val="Normal1"/>
                            <w:spacing w:after="180" w:line="288" w:lineRule="auto"/>
                            <w:textDirection w:val="btLr"/>
                          </w:pPr>
                          <w:r>
                            <w:rPr>
                              <w:rFonts w:ascii="Helvetica Neue" w:eastAsia="Helvetica Neue" w:hAnsi="Helvetica Neue" w:cs="Helvetica Neue"/>
                            </w:rPr>
                            <w:t> </w:t>
                          </w:r>
                        </w:p>
                      </w:txbxContent>
                    </wps:txbx>
                    <wps:bodyPr lIns="91425" tIns="45700" rIns="91425" bIns="45700" anchor="t" anchorCtr="0"/>
                  </wps:wsp>
                </a:graphicData>
              </a:graphic>
            </wp:inline>
          </w:drawing>
        </mc:Choice>
        <mc:Fallback>
          <w:pict>
            <v:rect w14:anchorId="68C06320" id="Rectangle 3" o:spid="_x0000_s1026" style="width:293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" stroked="f">
              <v:textbox inset="2.53958mm,1.2694mm,2.53958mm,1.2694mm">
                <w:txbxContent>
                  <w:p w14:paraId="3C23157C" w14:textId="77777777" w:rsidR="00BF3CC3" w:rsidRDefault="001B0810">
                    <w:pPr>
                      <w:pStyle w:val="Normal1"/>
                      <w:spacing w:before="60" w:line="180" w:lineRule="auto"/>
                      <w:textDirection w:val="btLr"/>
                    </w:pPr>
                    <w:r>
                      <w:rPr>
                        <w:rFonts w:ascii="Trebuchet MS" w:eastAsia="Trebuchet MS" w:hAnsi="Trebuchet MS" w:cs="Trebuchet MS"/>
                        <w:b/>
                        <w:color w:val="6C7472"/>
                        <w:sz w:val="28"/>
                      </w:rPr>
                      <w:t xml:space="preserve">LOCAL AND REGIONAL GOVERNMENT </w:t>
                    </w:r>
                  </w:p>
                  <w:p w14:paraId="28FBFF07" w14:textId="77777777" w:rsidR="00BF3CC3" w:rsidRDefault="001B0810">
                    <w:pPr>
                      <w:pStyle w:val="Normal1"/>
                      <w:spacing w:before="60" w:line="180" w:lineRule="auto"/>
                      <w:textDirection w:val="btLr"/>
                    </w:pPr>
                    <w:r>
                      <w:rPr>
                        <w:rFonts w:ascii="Trebuchet MS" w:eastAsia="Trebuchet MS" w:hAnsi="Trebuchet MS" w:cs="Trebuchet MS"/>
                        <w:b/>
                        <w:sz w:val="42"/>
                      </w:rPr>
                      <w:t xml:space="preserve">ALLIANCE ON  </w:t>
                    </w:r>
                  </w:p>
                  <w:p w14:paraId="6673863C" w14:textId="77777777" w:rsidR="00BF3CC3" w:rsidRDefault="001B0810">
                    <w:pPr>
                      <w:pStyle w:val="Normal1"/>
                      <w:spacing w:before="60" w:after="240" w:line="180" w:lineRule="auto"/>
                      <w:textDirection w:val="btLr"/>
                    </w:pPr>
                    <w:r>
                      <w:rPr>
                        <w:rFonts w:ascii="Trebuchet MS" w:eastAsia="Trebuchet MS" w:hAnsi="Trebuchet MS" w:cs="Trebuchet MS"/>
                        <w:b/>
                        <w:color w:val="7A8857"/>
                        <w:sz w:val="50"/>
                      </w:rPr>
                      <w:t>RACE &amp; EQUITY</w:t>
                    </w:r>
                  </w:p>
                  <w:p w14:paraId="78F18BB4" w14:textId="77777777" w:rsidR="00BF3CC3" w:rsidRDefault="001B0810">
                    <w:pPr>
                      <w:pStyle w:val="Normal1"/>
                      <w:spacing w:after="180" w:line="288" w:lineRule="auto"/>
                      <w:textDirection w:val="btLr"/>
                    </w:pPr>
                    <w:r>
                      <w:rPr>
                        <w:rFonts w:ascii="Helvetica Neue" w:eastAsia="Helvetica Neue" w:hAnsi="Helvetica Neue" w:cs="Helvetica Neue"/>
                      </w:rPr>
                      <w:t> </w:t>
                    </w:r>
                  </w:p>
                </w:txbxContent>
              </v:textbox>
              <w10:anchorlock/>
            </v:rect>
          </w:pict>
        </mc:Fallback>
      </mc:AlternateContent>
    </w:r>
    <w:r>
      <w:rPr>
        <w:noProof/>
      </w:rPr>
      <w:drawing>
        <wp:inline distT="0" distB="0" distL="0" distR="0" wp14:anchorId="39ADB367" wp14:editId="57C8599F">
          <wp:extent cx="1247775" cy="962025"/>
          <wp:effectExtent l="0" t="0" r="0" b="0"/>
          <wp:docPr id="2" name="image03.jpg" descr="CSI stacked logo _small[1].jpg"/>
          <wp:cNvGraphicFramePr/>
          <a:graphic xmlns:a="http://schemas.openxmlformats.org/drawingml/2006/main">
            <a:graphicData uri="http://schemas.openxmlformats.org/drawingml/2006/picture">
              <pic:pic xmlns:pic="http://schemas.openxmlformats.org/drawingml/2006/picture">
                <pic:nvPicPr>
                  <pic:cNvPr id="0" name="image03.jpg" descr="CSI stacked logo _small[1].jpg"/>
                  <pic:cNvPicPr preferRelativeResize="0"/>
                </pic:nvPicPr>
                <pic:blipFill>
                  <a:blip r:embed="rId1"/>
                  <a:srcRect/>
                  <a:stretch>
                    <a:fillRect/>
                  </a:stretch>
                </pic:blipFill>
                <pic:spPr>
                  <a:xfrm>
                    <a:off x="0" y="0"/>
                    <a:ext cx="1247775" cy="9620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E7881" w14:textId="77777777" w:rsidR="00536C23" w:rsidRDefault="00536C23">
      <w:r>
        <w:separator/>
      </w:r>
    </w:p>
  </w:footnote>
  <w:footnote w:type="continuationSeparator" w:id="0">
    <w:p w14:paraId="2C69A98B" w14:textId="77777777" w:rsidR="00536C23" w:rsidRDefault="00536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A2165" w14:textId="77777777" w:rsidR="00BF3CC3" w:rsidRDefault="001B0810">
    <w:pPr>
      <w:pStyle w:val="Normal1"/>
      <w:tabs>
        <w:tab w:val="center" w:pos="4320"/>
        <w:tab w:val="right" w:pos="8640"/>
      </w:tabs>
      <w:spacing w:before="720"/>
    </w:pPr>
    <w:r>
      <w:rPr>
        <w:noProof/>
      </w:rPr>
      <w:drawing>
        <wp:inline distT="0" distB="0" distL="0" distR="0" wp14:anchorId="68B23C9C" wp14:editId="18CC17F9">
          <wp:extent cx="5486400" cy="1029335"/>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5486400" cy="10293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C53CE"/>
    <w:multiLevelType w:val="multilevel"/>
    <w:tmpl w:val="503C5F8A"/>
    <w:lvl w:ilvl="0">
      <w:start w:val="1"/>
      <w:numFmt w:val="upperLetter"/>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29A1EBB"/>
    <w:multiLevelType w:val="multilevel"/>
    <w:tmpl w:val="61F6759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632E2E3D"/>
    <w:multiLevelType w:val="multilevel"/>
    <w:tmpl w:val="2DD24B6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7C2B4E51"/>
    <w:multiLevelType w:val="multilevel"/>
    <w:tmpl w:val="9290228A"/>
    <w:lvl w:ilvl="0">
      <w:start w:val="1"/>
      <w:numFmt w:val="upperLetter"/>
      <w:lvlText w:val="%1)"/>
      <w:lvlJc w:val="left"/>
      <w:pPr>
        <w:ind w:left="360" w:firstLine="0"/>
      </w:pPr>
    </w:lvl>
    <w:lvl w:ilvl="1">
      <w:start w:val="1"/>
      <w:numFmt w:val="decimal"/>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NrC0NDUxMTAysjRV0lEKTi0uzszPAykwrAUAwoEsnCwAAAA="/>
  </w:docVars>
  <w:rsids>
    <w:rsidRoot w:val="00BF3CC3"/>
    <w:rsid w:val="001B0810"/>
    <w:rsid w:val="001C00A9"/>
    <w:rsid w:val="002103E0"/>
    <w:rsid w:val="002141D0"/>
    <w:rsid w:val="002315A8"/>
    <w:rsid w:val="002C1CF2"/>
    <w:rsid w:val="00367420"/>
    <w:rsid w:val="00482A5B"/>
    <w:rsid w:val="004F1FF1"/>
    <w:rsid w:val="00536C23"/>
    <w:rsid w:val="005B21DA"/>
    <w:rsid w:val="007C3F4F"/>
    <w:rsid w:val="00960DF7"/>
    <w:rsid w:val="00962E45"/>
    <w:rsid w:val="00A52FBB"/>
    <w:rsid w:val="00AB6AED"/>
    <w:rsid w:val="00AC6B1E"/>
    <w:rsid w:val="00B975AD"/>
    <w:rsid w:val="00BF3CC3"/>
    <w:rsid w:val="00D267D9"/>
    <w:rsid w:val="00D70CA8"/>
    <w:rsid w:val="00F54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18C8D"/>
  <w15:docId w15:val="{3180D4B6-A695-4F4D-BFFD-9695CAB5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975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5AD"/>
    <w:rPr>
      <w:rFonts w:ascii="Lucida Grande" w:hAnsi="Lucida Grande" w:cs="Lucida Grande"/>
      <w:sz w:val="18"/>
      <w:szCs w:val="18"/>
    </w:rPr>
  </w:style>
  <w:style w:type="paragraph" w:styleId="ListParagraph">
    <w:name w:val="List Paragraph"/>
    <w:basedOn w:val="Normal"/>
    <w:uiPriority w:val="34"/>
    <w:qFormat/>
    <w:rsid w:val="004F1FF1"/>
    <w:pPr>
      <w:ind w:left="720"/>
      <w:contextualSpacing/>
    </w:pPr>
    <w:rPr>
      <w:rFonts w:asciiTheme="minorHAnsi" w:eastAsiaTheme="minorEastAsia" w:hAnsiTheme="minorHAnsi" w:cstheme="minorBidi"/>
      <w:color w:val="auto"/>
    </w:rPr>
  </w:style>
  <w:style w:type="character" w:styleId="Hyperlink">
    <w:name w:val="Hyperlink"/>
    <w:basedOn w:val="DefaultParagraphFont"/>
    <w:uiPriority w:val="99"/>
    <w:unhideWhenUsed/>
    <w:rsid w:val="00AC6B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wr@desireewilliamsraje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Williams-Rajee</dc:creator>
  <cp:lastModifiedBy>Celia Burke</cp:lastModifiedBy>
  <cp:revision>2</cp:revision>
  <dcterms:created xsi:type="dcterms:W3CDTF">2020-06-15T21:44:00Z</dcterms:created>
  <dcterms:modified xsi:type="dcterms:W3CDTF">2020-06-15T21:44:00Z</dcterms:modified>
</cp:coreProperties>
</file>